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BABC0" w14:textId="77777777" w:rsidR="00D21BB0" w:rsidRPr="00372449" w:rsidRDefault="00D21BB0" w:rsidP="005745D4">
      <w:pPr>
        <w:jc w:val="center"/>
        <w:rPr>
          <w:rFonts w:ascii="Work Sans" w:hAnsi="Work Sans" w:cs="Arial"/>
          <w:b/>
        </w:rPr>
      </w:pPr>
    </w:p>
    <w:p w14:paraId="4068D897" w14:textId="77777777" w:rsidR="00041B7E" w:rsidRPr="00372449" w:rsidRDefault="00107350" w:rsidP="005745D4">
      <w:pPr>
        <w:jc w:val="center"/>
        <w:rPr>
          <w:rFonts w:ascii="Work Sans" w:hAnsi="Work Sans" w:cs="Arial"/>
          <w:b/>
        </w:rPr>
      </w:pPr>
      <w:r w:rsidRPr="00372449">
        <w:rPr>
          <w:rFonts w:ascii="Work Sans" w:hAnsi="Work Sans" w:cs="Arial"/>
          <w:b/>
        </w:rPr>
        <w:t>JOB DESCRIPTION</w:t>
      </w:r>
    </w:p>
    <w:p w14:paraId="1149EBA8" w14:textId="77777777" w:rsidR="00041B7E" w:rsidRPr="00372449" w:rsidRDefault="00041B7E">
      <w:pPr>
        <w:pStyle w:val="BodyText3"/>
        <w:ind w:left="-720" w:right="-1054"/>
        <w:rPr>
          <w:rFonts w:ascii="Work Sans" w:hAnsi="Work Sans"/>
          <w:sz w:val="24"/>
        </w:rPr>
      </w:pPr>
      <w:r w:rsidRPr="00372449">
        <w:rPr>
          <w:rFonts w:ascii="Work Sans" w:hAnsi="Work Sans"/>
          <w:sz w:val="24"/>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20"/>
        <w:gridCol w:w="3190"/>
        <w:gridCol w:w="2552"/>
        <w:gridCol w:w="1818"/>
      </w:tblGrid>
      <w:tr w:rsidR="003D2551" w:rsidRPr="000F15D4" w14:paraId="3E7BCA97" w14:textId="77777777" w:rsidTr="000F15D4">
        <w:trPr>
          <w:trHeight w:val="745"/>
          <w:jc w:val="center"/>
        </w:trPr>
        <w:tc>
          <w:tcPr>
            <w:tcW w:w="2520" w:type="dxa"/>
            <w:shd w:val="clear" w:color="auto" w:fill="FFFFFF"/>
          </w:tcPr>
          <w:p w14:paraId="5BE2347E" w14:textId="77777777" w:rsidR="003D2551" w:rsidRPr="000F15D4" w:rsidRDefault="003D2551" w:rsidP="003D2551">
            <w:pPr>
              <w:rPr>
                <w:rFonts w:ascii="Work Sans" w:hAnsi="Work Sans" w:cs="Arial"/>
                <w:b/>
              </w:rPr>
            </w:pPr>
            <w:r w:rsidRPr="000F15D4">
              <w:rPr>
                <w:rFonts w:ascii="Work Sans" w:hAnsi="Work Sans" w:cs="Arial"/>
                <w:b/>
              </w:rPr>
              <w:t>Job Title:</w:t>
            </w:r>
          </w:p>
        </w:tc>
        <w:tc>
          <w:tcPr>
            <w:tcW w:w="3190" w:type="dxa"/>
            <w:shd w:val="clear" w:color="auto" w:fill="FFFFFF"/>
          </w:tcPr>
          <w:p w14:paraId="1004A2EA" w14:textId="17CF148B" w:rsidR="003D2551" w:rsidRPr="000F15D4" w:rsidRDefault="003D2551" w:rsidP="003D2551">
            <w:pPr>
              <w:rPr>
                <w:rFonts w:ascii="Work Sans" w:hAnsi="Work Sans" w:cs="Arial"/>
                <w:b/>
              </w:rPr>
            </w:pPr>
            <w:r w:rsidRPr="000F15D4">
              <w:rPr>
                <w:rFonts w:ascii="Work Sans" w:hAnsi="Work Sans" w:cs="Arial"/>
                <w:bCs/>
              </w:rPr>
              <w:t xml:space="preserve">Research Fellow in </w:t>
            </w:r>
            <w:r w:rsidR="00C37910">
              <w:rPr>
                <w:rFonts w:ascii="Work Sans" w:hAnsi="Work Sans" w:cs="Arial"/>
                <w:bCs/>
              </w:rPr>
              <w:t>C</w:t>
            </w:r>
            <w:r w:rsidRPr="000F15D4">
              <w:rPr>
                <w:rFonts w:ascii="Work Sans" w:hAnsi="Work Sans" w:cs="Arial"/>
                <w:bCs/>
              </w:rPr>
              <w:t xml:space="preserve">yber </w:t>
            </w:r>
            <w:r w:rsidR="00C37910">
              <w:rPr>
                <w:rFonts w:ascii="Work Sans" w:hAnsi="Work Sans" w:cs="Arial"/>
                <w:bCs/>
              </w:rPr>
              <w:t>S</w:t>
            </w:r>
            <w:r w:rsidRPr="000F15D4">
              <w:rPr>
                <w:rFonts w:ascii="Work Sans" w:hAnsi="Work Sans" w:cs="Arial"/>
                <w:bCs/>
              </w:rPr>
              <w:t xml:space="preserve">ecurity of Augmented, Virtual and Extended Reality </w:t>
            </w:r>
          </w:p>
        </w:tc>
        <w:tc>
          <w:tcPr>
            <w:tcW w:w="2552" w:type="dxa"/>
            <w:shd w:val="clear" w:color="auto" w:fill="FFFFFF"/>
          </w:tcPr>
          <w:p w14:paraId="1CEA9605" w14:textId="77777777" w:rsidR="003D2551" w:rsidRPr="000F15D4" w:rsidRDefault="003D2551" w:rsidP="003D2551">
            <w:pPr>
              <w:rPr>
                <w:rFonts w:ascii="Work Sans" w:hAnsi="Work Sans" w:cs="Arial"/>
                <w:b/>
              </w:rPr>
            </w:pPr>
            <w:r w:rsidRPr="000F15D4">
              <w:rPr>
                <w:rFonts w:ascii="Work Sans" w:hAnsi="Work Sans" w:cs="Arial"/>
                <w:b/>
              </w:rPr>
              <w:t>Grade:</w:t>
            </w:r>
          </w:p>
        </w:tc>
        <w:tc>
          <w:tcPr>
            <w:tcW w:w="1818" w:type="dxa"/>
            <w:shd w:val="clear" w:color="auto" w:fill="auto"/>
          </w:tcPr>
          <w:p w14:paraId="6E89FB54" w14:textId="0D551CBA" w:rsidR="003D2551" w:rsidRPr="000F15D4" w:rsidRDefault="003D2551" w:rsidP="003D2551">
            <w:pPr>
              <w:rPr>
                <w:rFonts w:ascii="Work Sans" w:hAnsi="Work Sans" w:cs="Arial"/>
              </w:rPr>
            </w:pPr>
            <w:r w:rsidRPr="000F15D4">
              <w:rPr>
                <w:rFonts w:ascii="Work Sans" w:hAnsi="Work Sans" w:cs="Arial"/>
              </w:rPr>
              <w:t>AC2</w:t>
            </w:r>
          </w:p>
        </w:tc>
      </w:tr>
      <w:tr w:rsidR="003D2551" w:rsidRPr="000F15D4" w14:paraId="182C1D45" w14:textId="77777777" w:rsidTr="000F15D4">
        <w:trPr>
          <w:trHeight w:val="248"/>
          <w:jc w:val="center"/>
        </w:trPr>
        <w:tc>
          <w:tcPr>
            <w:tcW w:w="2520" w:type="dxa"/>
            <w:tcBorders>
              <w:bottom w:val="single" w:sz="4" w:space="0" w:color="auto"/>
            </w:tcBorders>
            <w:shd w:val="clear" w:color="auto" w:fill="FFFFFF"/>
          </w:tcPr>
          <w:p w14:paraId="2E17CD1C" w14:textId="77777777" w:rsidR="003D2551" w:rsidRPr="000F15D4" w:rsidRDefault="003D2551" w:rsidP="003D2551">
            <w:pPr>
              <w:rPr>
                <w:rFonts w:ascii="Work Sans" w:hAnsi="Work Sans" w:cs="Arial"/>
                <w:b/>
              </w:rPr>
            </w:pPr>
            <w:r w:rsidRPr="000F15D4">
              <w:rPr>
                <w:rFonts w:ascii="Work Sans" w:hAnsi="Work Sans" w:cs="Arial"/>
                <w:b/>
              </w:rPr>
              <w:t>Department:</w:t>
            </w:r>
          </w:p>
        </w:tc>
        <w:tc>
          <w:tcPr>
            <w:tcW w:w="3190" w:type="dxa"/>
            <w:tcBorders>
              <w:bottom w:val="single" w:sz="4" w:space="0" w:color="auto"/>
            </w:tcBorders>
            <w:shd w:val="clear" w:color="auto" w:fill="FFFFFF"/>
          </w:tcPr>
          <w:p w14:paraId="6224853C" w14:textId="4EDB6033" w:rsidR="003D2551" w:rsidRPr="000F15D4" w:rsidRDefault="003D2551" w:rsidP="003D2551">
            <w:pPr>
              <w:rPr>
                <w:rFonts w:ascii="Work Sans" w:hAnsi="Work Sans" w:cs="Arial"/>
                <w:bCs/>
              </w:rPr>
            </w:pPr>
            <w:r w:rsidRPr="000F15D4">
              <w:rPr>
                <w:rFonts w:ascii="Work Sans" w:hAnsi="Work Sans" w:cs="Arial"/>
                <w:bCs/>
              </w:rPr>
              <w:t>FES/CMS</w:t>
            </w:r>
          </w:p>
        </w:tc>
        <w:tc>
          <w:tcPr>
            <w:tcW w:w="2552" w:type="dxa"/>
            <w:tcBorders>
              <w:bottom w:val="single" w:sz="4" w:space="0" w:color="auto"/>
            </w:tcBorders>
            <w:shd w:val="clear" w:color="auto" w:fill="FFFFFF"/>
          </w:tcPr>
          <w:p w14:paraId="2E183560" w14:textId="77777777" w:rsidR="003D2551" w:rsidRPr="000F15D4" w:rsidRDefault="003D2551" w:rsidP="003D2551">
            <w:pPr>
              <w:rPr>
                <w:rFonts w:ascii="Work Sans" w:hAnsi="Work Sans" w:cs="Arial"/>
                <w:b/>
              </w:rPr>
            </w:pPr>
            <w:r w:rsidRPr="000F15D4">
              <w:rPr>
                <w:rFonts w:ascii="Work Sans" w:hAnsi="Work Sans" w:cs="Arial"/>
                <w:b/>
              </w:rPr>
              <w:t>Date of Job Evaluation:</w:t>
            </w:r>
          </w:p>
        </w:tc>
        <w:tc>
          <w:tcPr>
            <w:tcW w:w="1818" w:type="dxa"/>
            <w:tcBorders>
              <w:bottom w:val="single" w:sz="4" w:space="0" w:color="auto"/>
            </w:tcBorders>
            <w:shd w:val="clear" w:color="auto" w:fill="auto"/>
          </w:tcPr>
          <w:p w14:paraId="71C470E6" w14:textId="67D96C1C" w:rsidR="003D2551" w:rsidRPr="000F15D4" w:rsidRDefault="000F15D4" w:rsidP="003D2551">
            <w:pPr>
              <w:rPr>
                <w:rFonts w:ascii="Work Sans" w:hAnsi="Work Sans" w:cs="Arial"/>
                <w:bCs/>
              </w:rPr>
            </w:pPr>
            <w:r>
              <w:rPr>
                <w:rFonts w:ascii="Work Sans" w:hAnsi="Work Sans" w:cs="Arial"/>
                <w:bCs/>
              </w:rPr>
              <w:t>April 2024</w:t>
            </w:r>
          </w:p>
        </w:tc>
      </w:tr>
      <w:tr w:rsidR="003D2551" w:rsidRPr="000F15D4" w14:paraId="4B8A200B" w14:textId="77777777" w:rsidTr="000F15D4">
        <w:trPr>
          <w:cantSplit/>
          <w:trHeight w:val="277"/>
          <w:jc w:val="center"/>
        </w:trPr>
        <w:tc>
          <w:tcPr>
            <w:tcW w:w="2520" w:type="dxa"/>
            <w:tcBorders>
              <w:top w:val="single" w:sz="4" w:space="0" w:color="auto"/>
              <w:bottom w:val="single" w:sz="4" w:space="0" w:color="auto"/>
            </w:tcBorders>
            <w:shd w:val="clear" w:color="auto" w:fill="FFFFFF"/>
          </w:tcPr>
          <w:p w14:paraId="6F6BA154" w14:textId="77777777" w:rsidR="003D2551" w:rsidRPr="000F15D4" w:rsidRDefault="003D2551" w:rsidP="003D2551">
            <w:pPr>
              <w:rPr>
                <w:rFonts w:ascii="Work Sans" w:hAnsi="Work Sans" w:cs="Arial"/>
                <w:b/>
              </w:rPr>
            </w:pPr>
            <w:r w:rsidRPr="000F15D4">
              <w:rPr>
                <w:rFonts w:ascii="Work Sans" w:hAnsi="Work Sans" w:cs="Arial"/>
                <w:b/>
              </w:rPr>
              <w:t>Role reports to:</w:t>
            </w:r>
          </w:p>
        </w:tc>
        <w:tc>
          <w:tcPr>
            <w:tcW w:w="3190" w:type="dxa"/>
            <w:tcBorders>
              <w:top w:val="single" w:sz="4" w:space="0" w:color="auto"/>
              <w:bottom w:val="single" w:sz="4" w:space="0" w:color="auto"/>
            </w:tcBorders>
            <w:shd w:val="clear" w:color="auto" w:fill="FFFFFF"/>
          </w:tcPr>
          <w:p w14:paraId="6030C977" w14:textId="0932CC0F" w:rsidR="003D2551" w:rsidRPr="000F15D4" w:rsidRDefault="003D2551" w:rsidP="003D2551">
            <w:pPr>
              <w:pStyle w:val="Heading3"/>
              <w:rPr>
                <w:rFonts w:ascii="Work Sans" w:hAnsi="Work Sans"/>
                <w:sz w:val="24"/>
              </w:rPr>
            </w:pPr>
            <w:r w:rsidRPr="000F15D4">
              <w:rPr>
                <w:rFonts w:ascii="Work Sans" w:hAnsi="Work Sans" w:cs="Tahoma"/>
                <w:b w:val="0"/>
                <w:bCs/>
                <w:sz w:val="24"/>
                <w:lang w:eastAsia="en-GB"/>
              </w:rPr>
              <w:t>Professor of Cyber Security</w:t>
            </w:r>
          </w:p>
        </w:tc>
        <w:tc>
          <w:tcPr>
            <w:tcW w:w="2552" w:type="dxa"/>
            <w:tcBorders>
              <w:top w:val="single" w:sz="4" w:space="0" w:color="auto"/>
              <w:bottom w:val="single" w:sz="4" w:space="0" w:color="auto"/>
            </w:tcBorders>
            <w:shd w:val="clear" w:color="auto" w:fill="FFFFFF"/>
          </w:tcPr>
          <w:p w14:paraId="67276171" w14:textId="1B1550B5" w:rsidR="003D2551" w:rsidRPr="000F15D4" w:rsidRDefault="003D2551" w:rsidP="003D2551">
            <w:pPr>
              <w:pStyle w:val="Heading3"/>
              <w:rPr>
                <w:rFonts w:ascii="Work Sans" w:hAnsi="Work Sans"/>
                <w:sz w:val="24"/>
              </w:rPr>
            </w:pPr>
            <w:r w:rsidRPr="000F15D4">
              <w:rPr>
                <w:rFonts w:ascii="Work Sans" w:hAnsi="Work Sans"/>
                <w:sz w:val="24"/>
              </w:rPr>
              <w:t>SOC Code</w:t>
            </w:r>
            <w:r w:rsidR="000F15D4">
              <w:rPr>
                <w:rFonts w:ascii="Work Sans" w:hAnsi="Work Sans"/>
                <w:sz w:val="24"/>
              </w:rPr>
              <w:t>:</w:t>
            </w:r>
          </w:p>
        </w:tc>
        <w:tc>
          <w:tcPr>
            <w:tcW w:w="1818" w:type="dxa"/>
            <w:tcBorders>
              <w:top w:val="single" w:sz="4" w:space="0" w:color="auto"/>
              <w:bottom w:val="single" w:sz="4" w:space="0" w:color="auto"/>
            </w:tcBorders>
            <w:shd w:val="clear" w:color="auto" w:fill="FFFFFF"/>
          </w:tcPr>
          <w:p w14:paraId="0F18F560" w14:textId="24523059" w:rsidR="003D2551" w:rsidRPr="000F15D4" w:rsidRDefault="000F15D4" w:rsidP="003D2551">
            <w:pPr>
              <w:pStyle w:val="Heading3"/>
              <w:rPr>
                <w:rFonts w:ascii="Work Sans" w:hAnsi="Work Sans"/>
                <w:b w:val="0"/>
                <w:bCs/>
                <w:sz w:val="24"/>
              </w:rPr>
            </w:pPr>
            <w:r w:rsidRPr="000F15D4">
              <w:rPr>
                <w:rFonts w:ascii="Work Sans" w:hAnsi="Work Sans"/>
                <w:b w:val="0"/>
                <w:bCs/>
                <w:sz w:val="24"/>
              </w:rPr>
              <w:t>TBC</w:t>
            </w:r>
          </w:p>
        </w:tc>
      </w:tr>
      <w:tr w:rsidR="003D2551" w:rsidRPr="000F15D4" w14:paraId="27E057E1" w14:textId="77777777" w:rsidTr="000F15D4">
        <w:trPr>
          <w:cantSplit/>
          <w:trHeight w:val="227"/>
          <w:jc w:val="center"/>
        </w:trPr>
        <w:tc>
          <w:tcPr>
            <w:tcW w:w="2520" w:type="dxa"/>
            <w:tcBorders>
              <w:top w:val="single" w:sz="4" w:space="0" w:color="auto"/>
              <w:bottom w:val="single" w:sz="4" w:space="0" w:color="auto"/>
            </w:tcBorders>
            <w:shd w:val="clear" w:color="auto" w:fill="FFFFFF"/>
          </w:tcPr>
          <w:p w14:paraId="0CFC1A5E" w14:textId="77777777" w:rsidR="003D2551" w:rsidRPr="000F15D4" w:rsidRDefault="003D2551" w:rsidP="003D2551">
            <w:pPr>
              <w:rPr>
                <w:rFonts w:ascii="Work Sans" w:hAnsi="Work Sans" w:cs="Arial"/>
                <w:b/>
              </w:rPr>
            </w:pPr>
            <w:r w:rsidRPr="000F15D4">
              <w:rPr>
                <w:rFonts w:ascii="Work Sans" w:hAnsi="Work Sans" w:cs="Arial"/>
                <w:b/>
              </w:rPr>
              <w:t>Direct Reports</w:t>
            </w:r>
          </w:p>
        </w:tc>
        <w:tc>
          <w:tcPr>
            <w:tcW w:w="7560" w:type="dxa"/>
            <w:gridSpan w:val="3"/>
            <w:tcBorders>
              <w:top w:val="single" w:sz="4" w:space="0" w:color="auto"/>
              <w:bottom w:val="single" w:sz="4" w:space="0" w:color="auto"/>
            </w:tcBorders>
            <w:shd w:val="clear" w:color="auto" w:fill="FFFFFF"/>
          </w:tcPr>
          <w:p w14:paraId="3E8C4FDB" w14:textId="757DC722" w:rsidR="003D2551" w:rsidRPr="000F15D4" w:rsidRDefault="000F15D4" w:rsidP="003D2551">
            <w:pPr>
              <w:rPr>
                <w:rFonts w:ascii="Work Sans" w:hAnsi="Work Sans" w:cs="Arial"/>
                <w:bCs/>
              </w:rPr>
            </w:pPr>
            <w:r w:rsidRPr="000F15D4">
              <w:rPr>
                <w:rFonts w:ascii="Work Sans" w:hAnsi="Work Sans" w:cs="Arial"/>
                <w:bCs/>
              </w:rPr>
              <w:t>N/A</w:t>
            </w:r>
          </w:p>
        </w:tc>
      </w:tr>
      <w:tr w:rsidR="003D2551" w:rsidRPr="000F15D4" w14:paraId="6325A177" w14:textId="77777777" w:rsidTr="000F15D4">
        <w:trPr>
          <w:cantSplit/>
          <w:trHeight w:val="468"/>
          <w:jc w:val="center"/>
        </w:trPr>
        <w:tc>
          <w:tcPr>
            <w:tcW w:w="10080" w:type="dxa"/>
            <w:gridSpan w:val="4"/>
            <w:tcBorders>
              <w:top w:val="single" w:sz="4" w:space="0" w:color="auto"/>
            </w:tcBorders>
            <w:shd w:val="clear" w:color="auto" w:fill="FFFFFF"/>
          </w:tcPr>
          <w:p w14:paraId="5C5FD2C4" w14:textId="77777777" w:rsidR="003D2551" w:rsidRPr="000F15D4" w:rsidRDefault="003D2551" w:rsidP="003D2551">
            <w:pPr>
              <w:rPr>
                <w:rFonts w:ascii="Work Sans" w:hAnsi="Work Sans" w:cs="Arial"/>
                <w:bCs/>
              </w:rPr>
            </w:pPr>
            <w:r w:rsidRPr="000F15D4">
              <w:rPr>
                <w:rFonts w:ascii="Work Sans" w:hAnsi="Work Sans" w:cs="Arial"/>
                <w:bCs/>
              </w:rPr>
              <w:t>This role profile is non-contractual and provided for guidance. It will be updated and amended from time to time in accordance with the changing needs of the University and the requirements of the job.</w:t>
            </w:r>
          </w:p>
        </w:tc>
      </w:tr>
    </w:tbl>
    <w:p w14:paraId="35B0312A" w14:textId="77777777" w:rsidR="00041B7E" w:rsidRPr="000F15D4" w:rsidRDefault="00041B7E">
      <w:pPr>
        <w:ind w:right="540"/>
        <w:rPr>
          <w:rFonts w:ascii="Work Sans" w:hAnsi="Work Sans"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1B7E" w:rsidRPr="000F15D4" w14:paraId="54DCBC7C" w14:textId="77777777" w:rsidTr="000F15D4">
        <w:trPr>
          <w:jc w:val="center"/>
        </w:trPr>
        <w:tc>
          <w:tcPr>
            <w:tcW w:w="10080" w:type="dxa"/>
          </w:tcPr>
          <w:p w14:paraId="435AF76B" w14:textId="77777777" w:rsidR="00041B7E" w:rsidRPr="000F15D4" w:rsidRDefault="00041B7E">
            <w:pPr>
              <w:rPr>
                <w:rFonts w:ascii="Work Sans" w:hAnsi="Work Sans" w:cs="Arial"/>
                <w:b/>
                <w:bCs/>
              </w:rPr>
            </w:pPr>
          </w:p>
          <w:p w14:paraId="13D29193" w14:textId="566C32FF" w:rsidR="0035159C" w:rsidRPr="000F15D4" w:rsidRDefault="00041B7E" w:rsidP="0035159C">
            <w:pPr>
              <w:rPr>
                <w:rFonts w:ascii="Work Sans" w:hAnsi="Work Sans" w:cs="Arial"/>
                <w:b/>
                <w:bCs/>
              </w:rPr>
            </w:pPr>
            <w:r w:rsidRPr="000F15D4">
              <w:rPr>
                <w:rFonts w:ascii="Work Sans" w:hAnsi="Work Sans" w:cs="Arial"/>
                <w:b/>
                <w:bCs/>
              </w:rPr>
              <w:t>PURPOSE OF ROLE:</w:t>
            </w:r>
            <w:r w:rsidR="00137B3A" w:rsidRPr="000F15D4">
              <w:rPr>
                <w:rFonts w:ascii="Work Sans" w:hAnsi="Work Sans" w:cs="Arial"/>
                <w:b/>
                <w:bCs/>
              </w:rPr>
              <w:t xml:space="preserve"> </w:t>
            </w:r>
            <w:r w:rsidR="003D2551" w:rsidRPr="000F15D4">
              <w:rPr>
                <w:rFonts w:ascii="Work Sans" w:hAnsi="Work Sans" w:cs="Arial"/>
                <w:b/>
                <w:bCs/>
              </w:rPr>
              <w:t xml:space="preserve"> </w:t>
            </w:r>
          </w:p>
          <w:p w14:paraId="17FC065A" w14:textId="77777777" w:rsidR="003D2551" w:rsidRPr="000F15D4" w:rsidRDefault="003D2551" w:rsidP="000F15D4">
            <w:pPr>
              <w:jc w:val="both"/>
              <w:rPr>
                <w:rFonts w:ascii="Work Sans" w:hAnsi="Work Sans" w:cs="Tahoma"/>
                <w:lang w:val="en-US"/>
              </w:rPr>
            </w:pPr>
            <w:r w:rsidRPr="000F15D4">
              <w:rPr>
                <w:rFonts w:ascii="Work Sans" w:hAnsi="Work Sans" w:cs="Tahoma"/>
                <w:lang w:val="en-US"/>
              </w:rPr>
              <w:t xml:space="preserve">This role relates to SUN, an international research project funded by Horizon Europe. SUN’s consortium is investigating and developing extended reality (XR) solutions that integrate the physical and the virtual world in a convincing way, from a human and social perspective. </w:t>
            </w:r>
          </w:p>
          <w:p w14:paraId="3A8C6571" w14:textId="77777777" w:rsidR="003D2551" w:rsidRPr="000F15D4" w:rsidRDefault="003D2551" w:rsidP="003D2551">
            <w:pPr>
              <w:rPr>
                <w:rFonts w:ascii="Work Sans" w:hAnsi="Work Sans" w:cs="Tahoma"/>
                <w:lang w:val="en-US"/>
              </w:rPr>
            </w:pPr>
          </w:p>
          <w:p w14:paraId="371C631D" w14:textId="77777777" w:rsidR="003D2551" w:rsidRDefault="003D2551" w:rsidP="000F15D4">
            <w:pPr>
              <w:jc w:val="both"/>
              <w:rPr>
                <w:rFonts w:ascii="Work Sans" w:hAnsi="Work Sans" w:cs="Tahoma"/>
              </w:rPr>
            </w:pPr>
            <w:r w:rsidRPr="000F15D4">
              <w:rPr>
                <w:rFonts w:ascii="Work Sans" w:hAnsi="Work Sans" w:cs="Tahoma"/>
                <w:lang w:val="en-US"/>
              </w:rPr>
              <w:t xml:space="preserve">The </w:t>
            </w:r>
            <w:proofErr w:type="gramStart"/>
            <w:r w:rsidRPr="000F15D4">
              <w:rPr>
                <w:rFonts w:ascii="Work Sans" w:hAnsi="Work Sans" w:cs="Tahoma"/>
                <w:lang w:val="en-US"/>
              </w:rPr>
              <w:t>particular role</w:t>
            </w:r>
            <w:proofErr w:type="gramEnd"/>
            <w:r w:rsidRPr="000F15D4">
              <w:rPr>
                <w:rFonts w:ascii="Work Sans" w:hAnsi="Work Sans" w:cs="Tahoma"/>
                <w:lang w:val="en-US"/>
              </w:rPr>
              <w:t xml:space="preserve"> relates to the development of </w:t>
            </w:r>
            <w:proofErr w:type="gramStart"/>
            <w:r w:rsidRPr="000F15D4">
              <w:rPr>
                <w:rFonts w:ascii="Work Sans" w:hAnsi="Work Sans" w:cs="Tahoma"/>
                <w:lang w:val="en-US"/>
              </w:rPr>
              <w:t>a technology</w:t>
            </w:r>
            <w:proofErr w:type="gramEnd"/>
            <w:r w:rsidRPr="000F15D4">
              <w:rPr>
                <w:rFonts w:ascii="Work Sans" w:hAnsi="Work Sans" w:cs="Tahoma"/>
                <w:lang w:val="en-US"/>
              </w:rPr>
              <w:t xml:space="preserve"> that will help address the cyber security weaknesses of the XR environments. At its core, it includes the development of an intrusion detection system that warns the user when a cyber threat has </w:t>
            </w:r>
            <w:proofErr w:type="spellStart"/>
            <w:r w:rsidRPr="000F15D4">
              <w:rPr>
                <w:rFonts w:ascii="Work Sans" w:hAnsi="Work Sans" w:cs="Tahoma"/>
                <w:lang w:val="en-US"/>
              </w:rPr>
              <w:t>materialised</w:t>
            </w:r>
            <w:proofErr w:type="spellEnd"/>
            <w:r w:rsidRPr="000F15D4">
              <w:rPr>
                <w:rFonts w:ascii="Work Sans" w:hAnsi="Work Sans" w:cs="Tahoma"/>
                <w:lang w:val="en-US"/>
              </w:rPr>
              <w:t xml:space="preserve">. It involves development of </w:t>
            </w:r>
            <w:proofErr w:type="gramStart"/>
            <w:r w:rsidRPr="000F15D4">
              <w:rPr>
                <w:rFonts w:ascii="Work Sans" w:hAnsi="Work Sans" w:cs="Tahoma"/>
                <w:lang w:val="en-US"/>
              </w:rPr>
              <w:t>the data</w:t>
            </w:r>
            <w:proofErr w:type="gramEnd"/>
            <w:r w:rsidRPr="000F15D4">
              <w:rPr>
                <w:rFonts w:ascii="Work Sans" w:hAnsi="Work Sans" w:cs="Tahoma"/>
                <w:lang w:val="en-US"/>
              </w:rPr>
              <w:t xml:space="preserve"> monitoring from a variety of sources on the XR system, then development of automated analysis of the data monitored and finally displaying a warning to the user when and where appropriate.</w:t>
            </w:r>
            <w:r w:rsidRPr="000F15D4">
              <w:rPr>
                <w:rFonts w:ascii="Work Sans" w:hAnsi="Work Sans" w:cs="Tahoma"/>
              </w:rPr>
              <w:t xml:space="preserve"> The purpose of the whole work is to warn the user quickly enough </w:t>
            </w:r>
            <w:proofErr w:type="gramStart"/>
            <w:r w:rsidRPr="000F15D4">
              <w:rPr>
                <w:rFonts w:ascii="Work Sans" w:hAnsi="Work Sans" w:cs="Tahoma"/>
              </w:rPr>
              <w:t>so as to</w:t>
            </w:r>
            <w:proofErr w:type="gramEnd"/>
            <w:r w:rsidRPr="000F15D4">
              <w:rPr>
                <w:rFonts w:ascii="Work Sans" w:hAnsi="Work Sans" w:cs="Tahoma"/>
              </w:rPr>
              <w:t xml:space="preserve"> prevent cyber security incidents on the XR environment from escalating and causing significant impact, especially in the use cases of the projects, which are related to healthcare and manufacturing. The team already has significant progress in VR, and there is now the need to use the lessons learned in VR to extend to AR.</w:t>
            </w:r>
          </w:p>
          <w:p w14:paraId="10D9498D" w14:textId="77777777" w:rsidR="000F15D4" w:rsidRPr="000F15D4" w:rsidRDefault="000F15D4" w:rsidP="003D2551">
            <w:pPr>
              <w:rPr>
                <w:rFonts w:ascii="Work Sans" w:hAnsi="Work Sans" w:cs="Tahoma"/>
              </w:rPr>
            </w:pPr>
          </w:p>
          <w:p w14:paraId="1A53B2B8" w14:textId="22C6D4AB" w:rsidR="003D2551" w:rsidRPr="000F15D4" w:rsidRDefault="003D2551" w:rsidP="0035159C">
            <w:pPr>
              <w:rPr>
                <w:rFonts w:ascii="Work Sans" w:hAnsi="Work Sans" w:cs="Arial"/>
                <w:b/>
                <w:bCs/>
              </w:rPr>
            </w:pPr>
            <w:r w:rsidRPr="000F15D4">
              <w:rPr>
                <w:rFonts w:ascii="Work Sans" w:hAnsi="Work Sans" w:cs="Tahoma"/>
              </w:rPr>
              <w:t>This work will be carried out under the supervision of Professor George Loukas.</w:t>
            </w:r>
          </w:p>
          <w:p w14:paraId="102775BE" w14:textId="77777777" w:rsidR="00E94DD3" w:rsidRPr="000F15D4" w:rsidRDefault="00E94DD3" w:rsidP="00621851">
            <w:pPr>
              <w:ind w:left="720"/>
              <w:rPr>
                <w:rFonts w:ascii="Work Sans" w:hAnsi="Work Sans" w:cs="Arial"/>
                <w:bCs/>
              </w:rPr>
            </w:pPr>
          </w:p>
        </w:tc>
      </w:tr>
    </w:tbl>
    <w:p w14:paraId="3337BF4F" w14:textId="77777777" w:rsidR="00041B7E" w:rsidRPr="000F15D4" w:rsidRDefault="00041B7E">
      <w:pPr>
        <w:ind w:right="540"/>
        <w:rPr>
          <w:rFonts w:ascii="Work Sans" w:hAnsi="Work Sans"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41B7E" w:rsidRPr="000F15D4" w14:paraId="45450B88" w14:textId="77777777" w:rsidTr="000F15D4">
        <w:trPr>
          <w:jc w:val="center"/>
        </w:trPr>
        <w:tc>
          <w:tcPr>
            <w:tcW w:w="10080" w:type="dxa"/>
          </w:tcPr>
          <w:p w14:paraId="7CB30081" w14:textId="77777777" w:rsidR="00041B7E" w:rsidRPr="000F15D4" w:rsidRDefault="00041B7E">
            <w:pPr>
              <w:rPr>
                <w:rFonts w:ascii="Work Sans" w:hAnsi="Work Sans" w:cs="Arial"/>
                <w:b/>
                <w:bCs/>
              </w:rPr>
            </w:pPr>
            <w:r w:rsidRPr="000F15D4">
              <w:rPr>
                <w:rFonts w:ascii="Work Sans" w:hAnsi="Work Sans" w:cs="Arial"/>
                <w:b/>
                <w:bCs/>
              </w:rPr>
              <w:t>KEY ACCOUNTABILITIES:</w:t>
            </w:r>
          </w:p>
          <w:p w14:paraId="7A2747A6" w14:textId="77777777" w:rsidR="00305775" w:rsidRPr="000F15D4" w:rsidRDefault="00305775">
            <w:pPr>
              <w:rPr>
                <w:rFonts w:ascii="Work Sans" w:hAnsi="Work Sans" w:cs="Arial"/>
                <w:b/>
                <w:bCs/>
              </w:rPr>
            </w:pPr>
          </w:p>
          <w:p w14:paraId="62E88E0F" w14:textId="77777777" w:rsidR="003D2551" w:rsidRPr="000F15D4" w:rsidRDefault="003D2551" w:rsidP="003D2551">
            <w:pPr>
              <w:rPr>
                <w:rFonts w:ascii="Work Sans" w:hAnsi="Work Sans" w:cs="Arial"/>
                <w:b/>
                <w:bCs/>
              </w:rPr>
            </w:pPr>
            <w:r w:rsidRPr="000F15D4">
              <w:rPr>
                <w:rFonts w:ascii="Work Sans" w:hAnsi="Work Sans" w:cs="Arial"/>
                <w:b/>
                <w:bCs/>
              </w:rPr>
              <w:t>Team Specific:</w:t>
            </w:r>
          </w:p>
          <w:p w14:paraId="0E9EC971" w14:textId="77777777" w:rsidR="003D2551" w:rsidRPr="000F15D4" w:rsidRDefault="003D2551" w:rsidP="003D2551">
            <w:pPr>
              <w:numPr>
                <w:ilvl w:val="0"/>
                <w:numId w:val="38"/>
              </w:numPr>
              <w:rPr>
                <w:rFonts w:ascii="Work Sans" w:hAnsi="Work Sans" w:cs="Arial"/>
              </w:rPr>
            </w:pPr>
            <w:r w:rsidRPr="000F15D4">
              <w:rPr>
                <w:rFonts w:ascii="Work Sans" w:hAnsi="Work Sans" w:cs="Arial"/>
              </w:rPr>
              <w:t xml:space="preserve">To extend an existing XR testbed to better align with the use cases identified in the </w:t>
            </w:r>
            <w:proofErr w:type="gramStart"/>
            <w:r w:rsidRPr="000F15D4">
              <w:rPr>
                <w:rFonts w:ascii="Work Sans" w:hAnsi="Work Sans" w:cs="Arial"/>
              </w:rPr>
              <w:t>project</w:t>
            </w:r>
            <w:proofErr w:type="gramEnd"/>
            <w:r w:rsidRPr="000F15D4">
              <w:rPr>
                <w:rFonts w:ascii="Work Sans" w:hAnsi="Work Sans" w:cs="Arial"/>
              </w:rPr>
              <w:t xml:space="preserve"> </w:t>
            </w:r>
          </w:p>
          <w:p w14:paraId="7CA2AE6B" w14:textId="77777777" w:rsidR="003D2551" w:rsidRPr="000F15D4" w:rsidRDefault="003D2551" w:rsidP="003D2551">
            <w:pPr>
              <w:numPr>
                <w:ilvl w:val="0"/>
                <w:numId w:val="38"/>
              </w:numPr>
              <w:rPr>
                <w:rFonts w:ascii="Work Sans" w:hAnsi="Work Sans" w:cs="Arial"/>
              </w:rPr>
            </w:pPr>
            <w:r w:rsidRPr="000F15D4">
              <w:rPr>
                <w:rFonts w:ascii="Work Sans" w:hAnsi="Work Sans" w:cs="Arial"/>
              </w:rPr>
              <w:t xml:space="preserve">To explore the applicability of a variety of threats to the particular XR testbed developed as well as the XR applications developed by the project </w:t>
            </w:r>
            <w:proofErr w:type="gramStart"/>
            <w:r w:rsidRPr="000F15D4">
              <w:rPr>
                <w:rFonts w:ascii="Work Sans" w:hAnsi="Work Sans" w:cs="Arial"/>
              </w:rPr>
              <w:t>partners</w:t>
            </w:r>
            <w:proofErr w:type="gramEnd"/>
          </w:p>
          <w:p w14:paraId="080A2BD2" w14:textId="77777777" w:rsidR="003D2551" w:rsidRPr="000F15D4" w:rsidRDefault="003D2551" w:rsidP="003D2551">
            <w:pPr>
              <w:numPr>
                <w:ilvl w:val="0"/>
                <w:numId w:val="38"/>
              </w:numPr>
              <w:rPr>
                <w:rFonts w:ascii="Work Sans" w:hAnsi="Work Sans" w:cs="Arial"/>
              </w:rPr>
            </w:pPr>
            <w:r w:rsidRPr="000F15D4">
              <w:rPr>
                <w:rFonts w:ascii="Work Sans" w:hAnsi="Work Sans" w:cs="Arial"/>
              </w:rPr>
              <w:t xml:space="preserve">To develop a monitoring mechanism or set of mechanisms able to collect data on aspects of the operation of the system that can indicate any of the threats explored </w:t>
            </w:r>
            <w:proofErr w:type="gramStart"/>
            <w:r w:rsidRPr="000F15D4">
              <w:rPr>
                <w:rFonts w:ascii="Work Sans" w:hAnsi="Work Sans" w:cs="Arial"/>
              </w:rPr>
              <w:t>previously</w:t>
            </w:r>
            <w:proofErr w:type="gramEnd"/>
          </w:p>
          <w:p w14:paraId="093FCED1" w14:textId="77777777" w:rsidR="003D2551" w:rsidRPr="000F15D4" w:rsidRDefault="003D2551" w:rsidP="003D2551">
            <w:pPr>
              <w:numPr>
                <w:ilvl w:val="0"/>
                <w:numId w:val="38"/>
              </w:numPr>
              <w:rPr>
                <w:rFonts w:ascii="Work Sans" w:hAnsi="Work Sans" w:cs="Arial"/>
              </w:rPr>
            </w:pPr>
            <w:r w:rsidRPr="000F15D4">
              <w:rPr>
                <w:rFonts w:ascii="Work Sans" w:hAnsi="Work Sans" w:cs="Arial"/>
              </w:rPr>
              <w:lastRenderedPageBreak/>
              <w:t xml:space="preserve">To utilise artificial intelligence to automatically detect whether an XR threat has </w:t>
            </w:r>
            <w:proofErr w:type="gramStart"/>
            <w:r w:rsidRPr="000F15D4">
              <w:rPr>
                <w:rFonts w:ascii="Work Sans" w:hAnsi="Work Sans" w:cs="Arial"/>
              </w:rPr>
              <w:t>materialised</w:t>
            </w:r>
            <w:proofErr w:type="gramEnd"/>
            <w:r w:rsidRPr="000F15D4">
              <w:rPr>
                <w:rFonts w:ascii="Work Sans" w:hAnsi="Work Sans" w:cs="Arial"/>
              </w:rPr>
              <w:t xml:space="preserve"> </w:t>
            </w:r>
          </w:p>
          <w:p w14:paraId="6FEDCBE4" w14:textId="77777777" w:rsidR="003D2551" w:rsidRPr="000F15D4" w:rsidRDefault="003D2551" w:rsidP="003D2551">
            <w:pPr>
              <w:numPr>
                <w:ilvl w:val="0"/>
                <w:numId w:val="38"/>
              </w:numPr>
              <w:rPr>
                <w:rFonts w:ascii="Work Sans" w:hAnsi="Work Sans" w:cs="Arial"/>
              </w:rPr>
            </w:pPr>
            <w:r w:rsidRPr="000F15D4">
              <w:rPr>
                <w:rFonts w:ascii="Work Sans" w:hAnsi="Work Sans" w:cs="Arial"/>
              </w:rPr>
              <w:t xml:space="preserve">To develop a warning mechanism that can be displayed to the user effectively in an AR </w:t>
            </w:r>
            <w:proofErr w:type="gramStart"/>
            <w:r w:rsidRPr="000F15D4">
              <w:rPr>
                <w:rFonts w:ascii="Work Sans" w:hAnsi="Work Sans" w:cs="Arial"/>
              </w:rPr>
              <w:t>environment</w:t>
            </w:r>
            <w:proofErr w:type="gramEnd"/>
          </w:p>
          <w:p w14:paraId="10B3CADD" w14:textId="77777777" w:rsidR="003D2551" w:rsidRPr="000F15D4" w:rsidRDefault="003D2551" w:rsidP="003D2551">
            <w:pPr>
              <w:numPr>
                <w:ilvl w:val="0"/>
                <w:numId w:val="38"/>
              </w:numPr>
              <w:rPr>
                <w:rFonts w:ascii="Work Sans" w:hAnsi="Work Sans" w:cs="Arial"/>
              </w:rPr>
            </w:pPr>
            <w:r w:rsidRPr="000F15D4">
              <w:rPr>
                <w:rFonts w:ascii="Work Sans" w:hAnsi="Work Sans" w:cs="Arial"/>
              </w:rPr>
              <w:t>To help our integration partners in the project in the integration of the detection and warning mechanism into the project’s case studies of healthcare XR and manufacturing XR.</w:t>
            </w:r>
          </w:p>
          <w:p w14:paraId="5C7A3C73" w14:textId="743F0BA1" w:rsidR="003D2551" w:rsidRPr="000F15D4" w:rsidRDefault="003D2551" w:rsidP="003D2551">
            <w:pPr>
              <w:numPr>
                <w:ilvl w:val="0"/>
                <w:numId w:val="38"/>
              </w:numPr>
              <w:rPr>
                <w:rFonts w:ascii="Work Sans" w:hAnsi="Work Sans" w:cs="Arial"/>
              </w:rPr>
            </w:pPr>
            <w:r w:rsidRPr="000F15D4">
              <w:rPr>
                <w:rFonts w:ascii="Work Sans" w:hAnsi="Work Sans" w:cs="Arial"/>
              </w:rPr>
              <w:t>Attend project meetings remotely and physically overseas, around 6 of which in various countries in Europe.</w:t>
            </w:r>
          </w:p>
          <w:p w14:paraId="0F63234D" w14:textId="77777777" w:rsidR="003D2551" w:rsidRPr="000F15D4" w:rsidRDefault="003D2551" w:rsidP="003D2551">
            <w:pPr>
              <w:rPr>
                <w:rFonts w:ascii="Work Sans" w:hAnsi="Work Sans" w:cs="Arial"/>
              </w:rPr>
            </w:pPr>
          </w:p>
          <w:p w14:paraId="44B00449" w14:textId="515456D8" w:rsidR="003D2551" w:rsidRPr="000F15D4" w:rsidRDefault="003D2551" w:rsidP="003D2551">
            <w:pPr>
              <w:rPr>
                <w:rFonts w:ascii="Work Sans" w:hAnsi="Work Sans" w:cs="Arial"/>
                <w:b/>
                <w:bCs/>
              </w:rPr>
            </w:pPr>
            <w:r w:rsidRPr="000F15D4">
              <w:rPr>
                <w:rFonts w:ascii="Work Sans" w:hAnsi="Work Sans" w:cs="Arial"/>
                <w:b/>
                <w:bCs/>
              </w:rPr>
              <w:t xml:space="preserve">Generic: </w:t>
            </w:r>
          </w:p>
          <w:p w14:paraId="340AB5CC" w14:textId="4A442627" w:rsidR="003D2551" w:rsidRPr="000F15D4" w:rsidRDefault="003D2551" w:rsidP="003D2551">
            <w:pPr>
              <w:numPr>
                <w:ilvl w:val="0"/>
                <w:numId w:val="38"/>
              </w:numPr>
              <w:rPr>
                <w:rFonts w:ascii="Work Sans" w:hAnsi="Work Sans" w:cs="Arial"/>
              </w:rPr>
            </w:pPr>
            <w:r w:rsidRPr="000F15D4">
              <w:rPr>
                <w:rFonts w:ascii="Work Sans" w:hAnsi="Work Sans" w:cs="Arial"/>
              </w:rPr>
              <w:t>To participate in the write-up of the corresponding project deliverable reports.</w:t>
            </w:r>
          </w:p>
          <w:p w14:paraId="44AF70B5" w14:textId="77777777" w:rsidR="003D2551" w:rsidRPr="000F15D4" w:rsidRDefault="003D2551" w:rsidP="003D2551">
            <w:pPr>
              <w:rPr>
                <w:rFonts w:ascii="Work Sans" w:hAnsi="Work Sans" w:cs="Arial"/>
                <w:b/>
                <w:bCs/>
              </w:rPr>
            </w:pPr>
          </w:p>
          <w:p w14:paraId="6DAD9CB3" w14:textId="77777777" w:rsidR="003D2551" w:rsidRPr="000F15D4" w:rsidRDefault="003D2551" w:rsidP="003D2551">
            <w:pPr>
              <w:rPr>
                <w:rFonts w:ascii="Work Sans" w:hAnsi="Work Sans" w:cs="Arial"/>
                <w:b/>
                <w:bCs/>
              </w:rPr>
            </w:pPr>
            <w:r w:rsidRPr="000F15D4">
              <w:rPr>
                <w:rFonts w:ascii="Work Sans" w:hAnsi="Work Sans" w:cs="Arial"/>
                <w:b/>
                <w:bCs/>
              </w:rPr>
              <w:t>Managing Self</w:t>
            </w:r>
          </w:p>
          <w:p w14:paraId="386165AE" w14:textId="77777777" w:rsidR="003D2551" w:rsidRPr="000F15D4" w:rsidRDefault="003D2551" w:rsidP="003D2551">
            <w:pPr>
              <w:numPr>
                <w:ilvl w:val="0"/>
                <w:numId w:val="39"/>
              </w:numPr>
              <w:suppressAutoHyphens/>
              <w:rPr>
                <w:rFonts w:ascii="Work Sans" w:hAnsi="Work Sans" w:cs="Tahoma"/>
                <w:bCs/>
              </w:rPr>
            </w:pPr>
            <w:r w:rsidRPr="000F15D4">
              <w:rPr>
                <w:rFonts w:ascii="Work Sans" w:hAnsi="Work Sans" w:cs="Tahoma"/>
                <w:bCs/>
              </w:rPr>
              <w:t xml:space="preserve">To work in a flexible manner, ensuring research outcomes are </w:t>
            </w:r>
            <w:proofErr w:type="gramStart"/>
            <w:r w:rsidRPr="000F15D4">
              <w:rPr>
                <w:rFonts w:ascii="Work Sans" w:hAnsi="Work Sans" w:cs="Tahoma"/>
                <w:bCs/>
              </w:rPr>
              <w:t>met</w:t>
            </w:r>
            <w:proofErr w:type="gramEnd"/>
          </w:p>
          <w:p w14:paraId="0B869836" w14:textId="77777777" w:rsidR="003D2551" w:rsidRPr="000F15D4" w:rsidRDefault="003D2551" w:rsidP="003D2551">
            <w:pPr>
              <w:numPr>
                <w:ilvl w:val="0"/>
                <w:numId w:val="39"/>
              </w:numPr>
              <w:suppressAutoHyphens/>
              <w:rPr>
                <w:rFonts w:ascii="Work Sans" w:hAnsi="Work Sans" w:cs="Tahoma"/>
                <w:bCs/>
              </w:rPr>
            </w:pPr>
            <w:r w:rsidRPr="000F15D4">
              <w:rPr>
                <w:rFonts w:ascii="Work Sans" w:hAnsi="Work Sans" w:cs="Tahoma"/>
                <w:bCs/>
              </w:rPr>
              <w:t xml:space="preserve">Ability to work on own initiative, but to ask when needing </w:t>
            </w:r>
            <w:proofErr w:type="gramStart"/>
            <w:r w:rsidRPr="000F15D4">
              <w:rPr>
                <w:rFonts w:ascii="Work Sans" w:hAnsi="Work Sans" w:cs="Tahoma"/>
                <w:bCs/>
              </w:rPr>
              <w:t>support</w:t>
            </w:r>
            <w:proofErr w:type="gramEnd"/>
          </w:p>
          <w:p w14:paraId="4589F47B" w14:textId="77777777" w:rsidR="003D2551" w:rsidRPr="000F15D4" w:rsidRDefault="003D2551" w:rsidP="003D2551">
            <w:pPr>
              <w:numPr>
                <w:ilvl w:val="0"/>
                <w:numId w:val="39"/>
              </w:numPr>
              <w:suppressAutoHyphens/>
              <w:rPr>
                <w:rFonts w:ascii="Work Sans" w:hAnsi="Work Sans" w:cs="Tahoma"/>
                <w:bCs/>
              </w:rPr>
            </w:pPr>
            <w:r w:rsidRPr="000F15D4">
              <w:rPr>
                <w:rFonts w:ascii="Work Sans" w:hAnsi="Work Sans" w:cs="Tahoma"/>
                <w:bCs/>
              </w:rPr>
              <w:t>To work with others as part of a team</w:t>
            </w:r>
          </w:p>
          <w:p w14:paraId="5874FA9C" w14:textId="77777777" w:rsidR="003D2551" w:rsidRPr="000F15D4" w:rsidRDefault="003D2551" w:rsidP="003D2551">
            <w:pPr>
              <w:numPr>
                <w:ilvl w:val="0"/>
                <w:numId w:val="39"/>
              </w:numPr>
              <w:suppressAutoHyphens/>
              <w:rPr>
                <w:rFonts w:ascii="Work Sans" w:hAnsi="Work Sans" w:cs="Tahoma"/>
                <w:bCs/>
              </w:rPr>
            </w:pPr>
            <w:r w:rsidRPr="000F15D4">
              <w:rPr>
                <w:rFonts w:ascii="Work Sans" w:hAnsi="Work Sans" w:cs="Tahoma"/>
                <w:bCs/>
              </w:rPr>
              <w:t xml:space="preserve">Ability to work to </w:t>
            </w:r>
            <w:proofErr w:type="gramStart"/>
            <w:r w:rsidRPr="000F15D4">
              <w:rPr>
                <w:rFonts w:ascii="Work Sans" w:hAnsi="Work Sans" w:cs="Tahoma"/>
                <w:bCs/>
              </w:rPr>
              <w:t>deadlines</w:t>
            </w:r>
            <w:proofErr w:type="gramEnd"/>
          </w:p>
          <w:p w14:paraId="1ABF0A0A" w14:textId="77777777" w:rsidR="003D2551" w:rsidRPr="000F15D4" w:rsidRDefault="003D2551" w:rsidP="003D2551">
            <w:pPr>
              <w:numPr>
                <w:ilvl w:val="0"/>
                <w:numId w:val="39"/>
              </w:numPr>
              <w:suppressAutoHyphens/>
              <w:rPr>
                <w:rFonts w:ascii="Work Sans" w:hAnsi="Work Sans" w:cs="Tahoma"/>
                <w:bCs/>
              </w:rPr>
            </w:pPr>
            <w:r w:rsidRPr="000F15D4">
              <w:rPr>
                <w:rFonts w:ascii="Work Sans" w:hAnsi="Work Sans" w:cs="Tahoma"/>
                <w:bCs/>
              </w:rPr>
              <w:t xml:space="preserve">Ability to work on own initiative without constant </w:t>
            </w:r>
            <w:proofErr w:type="gramStart"/>
            <w:r w:rsidRPr="000F15D4">
              <w:rPr>
                <w:rFonts w:ascii="Work Sans" w:hAnsi="Work Sans" w:cs="Tahoma"/>
                <w:bCs/>
              </w:rPr>
              <w:t>supervision</w:t>
            </w:r>
            <w:proofErr w:type="gramEnd"/>
          </w:p>
          <w:p w14:paraId="1B3B7BD2" w14:textId="70BD7B3E" w:rsidR="00305775" w:rsidRPr="000F15D4" w:rsidRDefault="003D2551" w:rsidP="000F15D4">
            <w:pPr>
              <w:numPr>
                <w:ilvl w:val="0"/>
                <w:numId w:val="39"/>
              </w:numPr>
              <w:suppressAutoHyphens/>
              <w:rPr>
                <w:rFonts w:ascii="Work Sans" w:hAnsi="Work Sans" w:cs="Tahoma"/>
                <w:b/>
                <w:bCs/>
              </w:rPr>
            </w:pPr>
            <w:r w:rsidRPr="000F15D4">
              <w:rPr>
                <w:rFonts w:ascii="Work Sans" w:hAnsi="Work Sans" w:cs="Tahoma"/>
                <w:bCs/>
              </w:rPr>
              <w:t xml:space="preserve">Ability to work accurately under </w:t>
            </w:r>
            <w:proofErr w:type="gramStart"/>
            <w:r w:rsidRPr="000F15D4">
              <w:rPr>
                <w:rFonts w:ascii="Work Sans" w:hAnsi="Work Sans" w:cs="Tahoma"/>
                <w:bCs/>
              </w:rPr>
              <w:t>pressur</w:t>
            </w:r>
            <w:r w:rsidR="000F15D4">
              <w:rPr>
                <w:rFonts w:ascii="Work Sans" w:hAnsi="Work Sans" w:cs="Tahoma"/>
                <w:bCs/>
              </w:rPr>
              <w:t>e</w:t>
            </w:r>
            <w:proofErr w:type="gramEnd"/>
          </w:p>
          <w:p w14:paraId="1956C029" w14:textId="77777777" w:rsidR="00621851" w:rsidRPr="000F15D4" w:rsidRDefault="00621851">
            <w:pPr>
              <w:rPr>
                <w:rFonts w:ascii="Work Sans" w:hAnsi="Work Sans" w:cs="Arial"/>
                <w:b/>
                <w:bCs/>
              </w:rPr>
            </w:pPr>
          </w:p>
          <w:p w14:paraId="3016B478" w14:textId="77777777" w:rsidR="00305775" w:rsidRPr="000F15D4" w:rsidRDefault="00041B7E">
            <w:pPr>
              <w:rPr>
                <w:rFonts w:ascii="Work Sans" w:hAnsi="Work Sans" w:cs="Arial"/>
                <w:b/>
                <w:bCs/>
              </w:rPr>
            </w:pPr>
            <w:r w:rsidRPr="000F15D4">
              <w:rPr>
                <w:rFonts w:ascii="Work Sans" w:hAnsi="Work Sans" w:cs="Arial"/>
                <w:b/>
                <w:bCs/>
              </w:rPr>
              <w:t>Core Requirements</w:t>
            </w:r>
            <w:r w:rsidR="00900DCA" w:rsidRPr="000F15D4">
              <w:rPr>
                <w:rFonts w:ascii="Work Sans" w:hAnsi="Work Sans" w:cs="Arial"/>
                <w:b/>
                <w:bCs/>
              </w:rPr>
              <w:t>:</w:t>
            </w:r>
          </w:p>
          <w:p w14:paraId="721635AF" w14:textId="77777777" w:rsidR="00BF002B" w:rsidRPr="000F15D4" w:rsidRDefault="00E94DD3" w:rsidP="00876B18">
            <w:pPr>
              <w:numPr>
                <w:ilvl w:val="0"/>
                <w:numId w:val="28"/>
              </w:numPr>
              <w:rPr>
                <w:rFonts w:ascii="Work Sans" w:hAnsi="Work Sans" w:cs="Arial"/>
              </w:rPr>
            </w:pPr>
            <w:r w:rsidRPr="000F15D4">
              <w:rPr>
                <w:rFonts w:ascii="Work Sans" w:hAnsi="Work Sans" w:cs="Arial"/>
              </w:rPr>
              <w:t xml:space="preserve">Adhere to and promote the University’s </w:t>
            </w:r>
            <w:r w:rsidR="00BB1CF7" w:rsidRPr="000F15D4">
              <w:rPr>
                <w:rFonts w:ascii="Work Sans" w:hAnsi="Work Sans" w:cs="Arial"/>
              </w:rPr>
              <w:t xml:space="preserve">policies on </w:t>
            </w:r>
            <w:r w:rsidR="00DE6CB2" w:rsidRPr="000F15D4">
              <w:rPr>
                <w:rFonts w:ascii="Work Sans" w:hAnsi="Work Sans" w:cs="Arial"/>
              </w:rPr>
              <w:t xml:space="preserve">Equality, </w:t>
            </w:r>
            <w:r w:rsidRPr="000F15D4">
              <w:rPr>
                <w:rFonts w:ascii="Work Sans" w:hAnsi="Work Sans" w:cs="Arial"/>
              </w:rPr>
              <w:t xml:space="preserve">Diversity </w:t>
            </w:r>
            <w:r w:rsidR="00DE6CB2" w:rsidRPr="000F15D4">
              <w:rPr>
                <w:rFonts w:ascii="Work Sans" w:hAnsi="Work Sans" w:cs="Arial"/>
              </w:rPr>
              <w:t xml:space="preserve">and Inclusion </w:t>
            </w:r>
            <w:r w:rsidR="00BB1CF7" w:rsidRPr="000F15D4">
              <w:rPr>
                <w:rFonts w:ascii="Work Sans" w:hAnsi="Work Sans" w:cs="Arial"/>
              </w:rPr>
              <w:t xml:space="preserve">and Information </w:t>
            </w:r>
            <w:proofErr w:type="gramStart"/>
            <w:r w:rsidR="00BB1CF7" w:rsidRPr="000F15D4">
              <w:rPr>
                <w:rFonts w:ascii="Work Sans" w:hAnsi="Work Sans" w:cs="Arial"/>
              </w:rPr>
              <w:t>Security</w:t>
            </w:r>
            <w:r w:rsidR="00BF002B" w:rsidRPr="000F15D4">
              <w:rPr>
                <w:rFonts w:ascii="Work Sans" w:hAnsi="Work Sans" w:cs="Arial"/>
              </w:rPr>
              <w:t>;</w:t>
            </w:r>
            <w:proofErr w:type="gramEnd"/>
            <w:r w:rsidR="00BB1CF7" w:rsidRPr="000F15D4">
              <w:rPr>
                <w:rFonts w:ascii="Work Sans" w:hAnsi="Work Sans" w:cs="Arial"/>
              </w:rPr>
              <w:t xml:space="preserve"> </w:t>
            </w:r>
          </w:p>
          <w:p w14:paraId="59166F76" w14:textId="77777777" w:rsidR="00041B7E" w:rsidRPr="000F15D4" w:rsidRDefault="00041B7E" w:rsidP="00876B18">
            <w:pPr>
              <w:numPr>
                <w:ilvl w:val="0"/>
                <w:numId w:val="28"/>
              </w:numPr>
              <w:rPr>
                <w:rFonts w:ascii="Work Sans" w:hAnsi="Work Sans" w:cs="Arial"/>
              </w:rPr>
            </w:pPr>
            <w:r w:rsidRPr="000F15D4">
              <w:rPr>
                <w:rFonts w:ascii="Work Sans" w:hAnsi="Work Sans" w:cs="Arial"/>
              </w:rPr>
              <w:t xml:space="preserve">Ensure compliance with Health &amp; Safety </w:t>
            </w:r>
            <w:r w:rsidR="00CC45BC" w:rsidRPr="000F15D4">
              <w:rPr>
                <w:rFonts w:ascii="Work Sans" w:hAnsi="Work Sans" w:cs="Arial"/>
              </w:rPr>
              <w:t xml:space="preserve">and Data Protection </w:t>
            </w:r>
            <w:proofErr w:type="gramStart"/>
            <w:r w:rsidR="00CC45BC" w:rsidRPr="000F15D4">
              <w:rPr>
                <w:rFonts w:ascii="Work Sans" w:hAnsi="Work Sans" w:cs="Arial"/>
              </w:rPr>
              <w:t>Legislation</w:t>
            </w:r>
            <w:r w:rsidR="00BF002B" w:rsidRPr="000F15D4">
              <w:rPr>
                <w:rFonts w:ascii="Work Sans" w:hAnsi="Work Sans" w:cs="Arial"/>
              </w:rPr>
              <w:t>;</w:t>
            </w:r>
            <w:proofErr w:type="gramEnd"/>
          </w:p>
          <w:p w14:paraId="6984BFA6" w14:textId="0A214378" w:rsidR="00AC236C" w:rsidRPr="000F15D4" w:rsidRDefault="00AC236C" w:rsidP="00AC236C">
            <w:pPr>
              <w:numPr>
                <w:ilvl w:val="0"/>
                <w:numId w:val="34"/>
              </w:numPr>
              <w:rPr>
                <w:rFonts w:ascii="Work Sans" w:hAnsi="Work Sans" w:cs="Arial"/>
              </w:rPr>
            </w:pPr>
            <w:r w:rsidRPr="000F15D4">
              <w:rPr>
                <w:rFonts w:ascii="Work Sans" w:hAnsi="Work Sans" w:cs="Arial"/>
              </w:rPr>
              <w:t xml:space="preserve">Support and promote the university’s Sustainability policies, including the Carbon Management Plan, and carry out duties in a resource efficient way, recognising the shared responsibility of minimising the university's negative environmental impacts wherever </w:t>
            </w:r>
            <w:proofErr w:type="gramStart"/>
            <w:r w:rsidRPr="000F15D4">
              <w:rPr>
                <w:rFonts w:ascii="Work Sans" w:hAnsi="Work Sans" w:cs="Arial"/>
              </w:rPr>
              <w:t>possible</w:t>
            </w:r>
            <w:proofErr w:type="gramEnd"/>
          </w:p>
          <w:p w14:paraId="3925F8A8" w14:textId="543BD9E9" w:rsidR="0031445A" w:rsidRPr="000F15D4" w:rsidRDefault="0031445A" w:rsidP="00AC236C">
            <w:pPr>
              <w:numPr>
                <w:ilvl w:val="0"/>
                <w:numId w:val="34"/>
              </w:numPr>
              <w:rPr>
                <w:rFonts w:ascii="Work Sans" w:hAnsi="Work Sans" w:cs="Arial"/>
              </w:rPr>
            </w:pPr>
            <w:r w:rsidRPr="000F15D4">
              <w:rPr>
                <w:rFonts w:ascii="Work Sans" w:hAnsi="Work Sans"/>
              </w:rPr>
              <w:t>Adhere to current legal requirements and best practice relating to digital content and accessibility, including Web Content Accessibility Guidelines when creating digital content. </w:t>
            </w:r>
          </w:p>
          <w:p w14:paraId="531068A1" w14:textId="77777777" w:rsidR="00A80F55" w:rsidRPr="000F15D4" w:rsidRDefault="00A80F55">
            <w:pPr>
              <w:rPr>
                <w:rFonts w:ascii="Work Sans" w:hAnsi="Work Sans" w:cs="Arial"/>
                <w:b/>
                <w:bCs/>
              </w:rPr>
            </w:pPr>
          </w:p>
          <w:p w14:paraId="378ACADF" w14:textId="77777777" w:rsidR="00041B7E" w:rsidRPr="000F15D4" w:rsidRDefault="00041B7E">
            <w:pPr>
              <w:rPr>
                <w:rFonts w:ascii="Work Sans" w:hAnsi="Work Sans" w:cs="Arial"/>
                <w:b/>
                <w:bCs/>
              </w:rPr>
            </w:pPr>
            <w:r w:rsidRPr="000F15D4">
              <w:rPr>
                <w:rFonts w:ascii="Work Sans" w:hAnsi="Work Sans" w:cs="Arial"/>
                <w:b/>
                <w:bCs/>
              </w:rPr>
              <w:t>Additional Requirements</w:t>
            </w:r>
            <w:r w:rsidR="00621851" w:rsidRPr="000F15D4">
              <w:rPr>
                <w:rFonts w:ascii="Work Sans" w:hAnsi="Work Sans" w:cs="Arial"/>
                <w:b/>
                <w:bCs/>
              </w:rPr>
              <w:t>:</w:t>
            </w:r>
          </w:p>
          <w:p w14:paraId="1F464C5D" w14:textId="6121BD15" w:rsidR="009C56A1" w:rsidRPr="000F15D4" w:rsidRDefault="009C56A1" w:rsidP="009C56A1">
            <w:pPr>
              <w:rPr>
                <w:rFonts w:ascii="Work Sans" w:hAnsi="Work Sans" w:cs="Arial"/>
              </w:rPr>
            </w:pPr>
            <w:r w:rsidRPr="000F15D4">
              <w:rPr>
                <w:rFonts w:ascii="Work Sans" w:hAnsi="Work Sans" w:cs="Arial"/>
              </w:rPr>
              <w:t>Undertake any other duties as requested by the</w:t>
            </w:r>
            <w:r w:rsidR="0070210D" w:rsidRPr="000F15D4">
              <w:rPr>
                <w:rFonts w:ascii="Work Sans" w:hAnsi="Work Sans" w:cs="Arial"/>
              </w:rPr>
              <w:t xml:space="preserve"> </w:t>
            </w:r>
            <w:r w:rsidRPr="000F15D4">
              <w:rPr>
                <w:rFonts w:ascii="Work Sans" w:hAnsi="Work Sans" w:cs="Arial"/>
              </w:rPr>
              <w:t>line manager</w:t>
            </w:r>
            <w:r w:rsidR="0070210D" w:rsidRPr="000F15D4">
              <w:rPr>
                <w:rFonts w:ascii="Work Sans" w:hAnsi="Work Sans" w:cs="Arial"/>
              </w:rPr>
              <w:t xml:space="preserve"> or appropriate senior manager</w:t>
            </w:r>
            <w:r w:rsidRPr="000F15D4">
              <w:rPr>
                <w:rFonts w:ascii="Work Sans" w:hAnsi="Work Sans" w:cs="Arial"/>
              </w:rPr>
              <w:t>, commensurate with the grade.</w:t>
            </w:r>
          </w:p>
          <w:p w14:paraId="66EC5E5B" w14:textId="77777777" w:rsidR="00D21BB0" w:rsidRPr="000F15D4" w:rsidRDefault="00D21BB0" w:rsidP="00621851">
            <w:pPr>
              <w:rPr>
                <w:rFonts w:ascii="Work Sans" w:hAnsi="Work Sans" w:cs="Arial"/>
                <w:b/>
                <w:bCs/>
              </w:rPr>
            </w:pPr>
          </w:p>
          <w:p w14:paraId="5629581A" w14:textId="302DF049" w:rsidR="00900DCA" w:rsidRPr="000F15D4" w:rsidRDefault="00135ED2" w:rsidP="00621851">
            <w:pPr>
              <w:rPr>
                <w:rFonts w:ascii="Work Sans" w:hAnsi="Work Sans" w:cs="Arial"/>
                <w:b/>
                <w:bCs/>
              </w:rPr>
            </w:pPr>
            <w:r w:rsidRPr="000F15D4">
              <w:rPr>
                <w:rFonts w:ascii="Work Sans" w:hAnsi="Work Sans" w:cs="Arial"/>
              </w:rPr>
              <w:t>This is a professional, demanding role within a complex organisation with an ambitious strategic plan and agenda for change. The role holder will be expected to show flexibility in working arrangements, including working hours, to ensure that</w:t>
            </w:r>
            <w:r w:rsidR="003D2551" w:rsidRPr="000F15D4">
              <w:rPr>
                <w:rFonts w:ascii="Work Sans" w:hAnsi="Work Sans" w:cs="Arial"/>
              </w:rPr>
              <w:t xml:space="preserve"> CS2 </w:t>
            </w:r>
            <w:r w:rsidRPr="000F15D4">
              <w:rPr>
                <w:rFonts w:ascii="Work Sans" w:hAnsi="Work Sans" w:cs="Arial"/>
              </w:rPr>
              <w:t>delivers the required level of service.</w:t>
            </w:r>
          </w:p>
          <w:p w14:paraId="0B25D40F" w14:textId="77777777" w:rsidR="00621851" w:rsidRPr="000F15D4" w:rsidRDefault="00621851" w:rsidP="00621851">
            <w:pPr>
              <w:rPr>
                <w:rFonts w:ascii="Work Sans" w:hAnsi="Work Sans" w:cs="Arial"/>
                <w:b/>
                <w:bCs/>
              </w:rPr>
            </w:pPr>
          </w:p>
        </w:tc>
      </w:tr>
    </w:tbl>
    <w:p w14:paraId="742FD180" w14:textId="77777777" w:rsidR="000F15D4" w:rsidRDefault="000F15D4">
      <w:r>
        <w:lastRenderedPageBreak/>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41B7E" w:rsidRPr="000F15D4" w14:paraId="6B7D598E" w14:textId="77777777" w:rsidTr="000F15D4">
        <w:trPr>
          <w:jc w:val="center"/>
        </w:trPr>
        <w:tc>
          <w:tcPr>
            <w:tcW w:w="10080" w:type="dxa"/>
          </w:tcPr>
          <w:p w14:paraId="04D83035" w14:textId="30D19AE3" w:rsidR="00305775" w:rsidRPr="000F15D4" w:rsidRDefault="00305775">
            <w:pPr>
              <w:rPr>
                <w:rFonts w:ascii="Work Sans" w:hAnsi="Work Sans" w:cs="Arial"/>
                <w:b/>
                <w:bCs/>
              </w:rPr>
            </w:pPr>
          </w:p>
          <w:p w14:paraId="3DC05DFE" w14:textId="6D67F69C" w:rsidR="000117D7" w:rsidRPr="000F15D4" w:rsidRDefault="00041B7E">
            <w:pPr>
              <w:rPr>
                <w:rFonts w:ascii="Work Sans" w:hAnsi="Work Sans" w:cs="Arial"/>
                <w:b/>
                <w:bCs/>
              </w:rPr>
            </w:pPr>
            <w:r w:rsidRPr="000F15D4">
              <w:rPr>
                <w:rFonts w:ascii="Work Sans" w:hAnsi="Work Sans" w:cs="Arial"/>
                <w:b/>
                <w:bCs/>
              </w:rPr>
              <w:t>KEY PERFORMANCE INDICATORS:</w:t>
            </w:r>
          </w:p>
          <w:p w14:paraId="670C31DC" w14:textId="77777777" w:rsidR="003D2551" w:rsidRPr="000F15D4" w:rsidRDefault="003D2551" w:rsidP="003D2551">
            <w:pPr>
              <w:pStyle w:val="ListParagraph"/>
              <w:numPr>
                <w:ilvl w:val="0"/>
                <w:numId w:val="34"/>
              </w:numPr>
              <w:suppressAutoHyphens/>
              <w:rPr>
                <w:rFonts w:ascii="Work Sans" w:hAnsi="Work Sans" w:cs="Tahoma"/>
                <w:bCs/>
                <w:lang w:val="en-US"/>
              </w:rPr>
            </w:pPr>
            <w:r w:rsidRPr="000F15D4">
              <w:rPr>
                <w:rFonts w:ascii="Work Sans" w:hAnsi="Work Sans" w:cs="Tahoma"/>
                <w:bCs/>
                <w:lang w:val="en-US"/>
              </w:rPr>
              <w:t>Meeting project deliverable deadlines</w:t>
            </w:r>
          </w:p>
          <w:p w14:paraId="17E29BBD" w14:textId="5653E165" w:rsidR="00041B7E" w:rsidRPr="000F15D4" w:rsidRDefault="003D2551" w:rsidP="000F15D4">
            <w:pPr>
              <w:pStyle w:val="ListParagraph"/>
              <w:numPr>
                <w:ilvl w:val="0"/>
                <w:numId w:val="34"/>
              </w:numPr>
              <w:suppressAutoHyphens/>
              <w:rPr>
                <w:rFonts w:ascii="Work Sans" w:hAnsi="Work Sans" w:cs="Tahoma"/>
                <w:bCs/>
                <w:lang w:val="en-US"/>
              </w:rPr>
            </w:pPr>
            <w:r w:rsidRPr="000F15D4">
              <w:rPr>
                <w:rFonts w:ascii="Work Sans" w:hAnsi="Work Sans" w:cs="Tahoma"/>
                <w:bCs/>
                <w:lang w:val="en-US"/>
              </w:rPr>
              <w:t xml:space="preserve">Preparation and publication of research findings in international peer-reviewed journals and conferences </w:t>
            </w:r>
          </w:p>
        </w:tc>
      </w:tr>
      <w:tr w:rsidR="00041B7E" w:rsidRPr="000F15D4" w14:paraId="03D7C905" w14:textId="77777777" w:rsidTr="000F15D4">
        <w:trPr>
          <w:jc w:val="center"/>
        </w:trPr>
        <w:tc>
          <w:tcPr>
            <w:tcW w:w="10080" w:type="dxa"/>
          </w:tcPr>
          <w:p w14:paraId="42E189C2" w14:textId="77777777" w:rsidR="00305775" w:rsidRPr="000F15D4" w:rsidRDefault="00305775">
            <w:pPr>
              <w:rPr>
                <w:rFonts w:ascii="Work Sans" w:hAnsi="Work Sans" w:cs="Arial"/>
                <w:b/>
                <w:bCs/>
              </w:rPr>
            </w:pPr>
          </w:p>
          <w:p w14:paraId="421FF1EF" w14:textId="6AFAC12C" w:rsidR="00305775" w:rsidRPr="000F15D4" w:rsidRDefault="000117D7" w:rsidP="000117D7">
            <w:pPr>
              <w:rPr>
                <w:rFonts w:ascii="Work Sans" w:hAnsi="Work Sans" w:cs="Arial"/>
                <w:b/>
                <w:bCs/>
              </w:rPr>
            </w:pPr>
            <w:r w:rsidRPr="000F15D4">
              <w:rPr>
                <w:rFonts w:ascii="Work Sans" w:hAnsi="Work Sans" w:cs="Arial"/>
                <w:b/>
                <w:bCs/>
              </w:rPr>
              <w:t>KEY RELATIONSHIPS (Internal &amp; E</w:t>
            </w:r>
            <w:r w:rsidR="00041B7E" w:rsidRPr="000F15D4">
              <w:rPr>
                <w:rFonts w:ascii="Work Sans" w:hAnsi="Work Sans" w:cs="Arial"/>
                <w:b/>
                <w:bCs/>
              </w:rPr>
              <w:t>xternal):</w:t>
            </w:r>
          </w:p>
          <w:p w14:paraId="5B9B0070" w14:textId="3933493B" w:rsidR="00C37910" w:rsidRDefault="003D2551" w:rsidP="00C37910">
            <w:pPr>
              <w:pStyle w:val="ListParagraph"/>
              <w:numPr>
                <w:ilvl w:val="0"/>
                <w:numId w:val="46"/>
              </w:numPr>
              <w:rPr>
                <w:rFonts w:ascii="Work Sans" w:hAnsi="Work Sans" w:cs="Arial"/>
              </w:rPr>
            </w:pPr>
            <w:r w:rsidRPr="00C37910">
              <w:rPr>
                <w:rFonts w:ascii="Work Sans" w:hAnsi="Work Sans" w:cs="Arial"/>
              </w:rPr>
              <w:t>Prof</w:t>
            </w:r>
            <w:r w:rsidR="00C37910">
              <w:rPr>
                <w:rFonts w:ascii="Work Sans" w:hAnsi="Work Sans" w:cs="Arial"/>
              </w:rPr>
              <w:t>essor of Cyber Security</w:t>
            </w:r>
          </w:p>
          <w:p w14:paraId="3DE5945C" w14:textId="77777777" w:rsidR="00C37910" w:rsidRDefault="00C37910" w:rsidP="00C37910">
            <w:pPr>
              <w:pStyle w:val="ListParagraph"/>
              <w:numPr>
                <w:ilvl w:val="0"/>
                <w:numId w:val="46"/>
              </w:numPr>
              <w:rPr>
                <w:rFonts w:ascii="Work Sans" w:hAnsi="Work Sans" w:cs="Arial"/>
              </w:rPr>
            </w:pPr>
            <w:r>
              <w:rPr>
                <w:rFonts w:ascii="Work Sans" w:hAnsi="Work Sans" w:cs="Arial"/>
              </w:rPr>
              <w:t>Associate Professor of Networked Systems</w:t>
            </w:r>
          </w:p>
          <w:p w14:paraId="30C14E85" w14:textId="4A4CFF66" w:rsidR="00305775" w:rsidRPr="00C37910" w:rsidRDefault="00C37910" w:rsidP="003D2551">
            <w:pPr>
              <w:pStyle w:val="ListParagraph"/>
              <w:numPr>
                <w:ilvl w:val="0"/>
                <w:numId w:val="46"/>
              </w:numPr>
              <w:rPr>
                <w:rFonts w:ascii="Work Sans" w:hAnsi="Work Sans" w:cs="Arial"/>
              </w:rPr>
            </w:pPr>
            <w:r>
              <w:rPr>
                <w:rFonts w:ascii="Work Sans" w:hAnsi="Work Sans" w:cs="Arial"/>
              </w:rPr>
              <w:t>E</w:t>
            </w:r>
            <w:r w:rsidR="003D2551" w:rsidRPr="00C37910">
              <w:rPr>
                <w:rFonts w:ascii="Work Sans" w:hAnsi="Work Sans" w:cs="Arial"/>
              </w:rPr>
              <w:t>xternal</w:t>
            </w:r>
            <w:r>
              <w:rPr>
                <w:rFonts w:ascii="Work Sans" w:hAnsi="Work Sans" w:cs="Arial"/>
              </w:rPr>
              <w:t xml:space="preserve"> </w:t>
            </w:r>
            <w:r w:rsidR="003D2551" w:rsidRPr="00C37910">
              <w:rPr>
                <w:rFonts w:ascii="Work Sans" w:hAnsi="Work Sans" w:cs="Arial"/>
              </w:rPr>
              <w:t>project partners</w:t>
            </w:r>
          </w:p>
          <w:p w14:paraId="5E91362A" w14:textId="51FBF332" w:rsidR="000F15D4" w:rsidRPr="000F15D4" w:rsidRDefault="000F15D4" w:rsidP="003D2551">
            <w:pPr>
              <w:rPr>
                <w:rFonts w:ascii="Work Sans" w:hAnsi="Work Sans" w:cs="Arial"/>
              </w:rPr>
            </w:pPr>
          </w:p>
        </w:tc>
      </w:tr>
    </w:tbl>
    <w:p w14:paraId="08477D8A" w14:textId="77777777" w:rsidR="00621851" w:rsidRPr="000F15D4" w:rsidRDefault="00621851">
      <w:pPr>
        <w:rPr>
          <w:rFonts w:ascii="Work Sans" w:hAnsi="Work Sans" w:cs="Arial"/>
        </w:rPr>
      </w:pPr>
    </w:p>
    <w:p w14:paraId="39A7DDDE" w14:textId="77777777" w:rsidR="00621851" w:rsidRPr="000F15D4" w:rsidRDefault="00621851">
      <w:pPr>
        <w:rPr>
          <w:rFonts w:ascii="Work Sans" w:hAnsi="Work Sans" w:cs="Arial"/>
        </w:rPr>
      </w:pPr>
    </w:p>
    <w:p w14:paraId="77F7531B" w14:textId="77777777" w:rsidR="00621851" w:rsidRPr="000F15D4" w:rsidRDefault="00621851">
      <w:pPr>
        <w:rPr>
          <w:rFonts w:ascii="Work Sans" w:hAnsi="Work Sans" w:cs="Arial"/>
        </w:rPr>
      </w:pPr>
    </w:p>
    <w:p w14:paraId="7F870A0F" w14:textId="77777777" w:rsidR="000F15D4" w:rsidRDefault="000F15D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C5481" w:rsidRPr="000F15D4" w14:paraId="2AEE94E9" w14:textId="77777777" w:rsidTr="000F15D4">
        <w:trPr>
          <w:jc w:val="center"/>
        </w:trPr>
        <w:tc>
          <w:tcPr>
            <w:tcW w:w="10080" w:type="dxa"/>
            <w:gridSpan w:val="2"/>
          </w:tcPr>
          <w:p w14:paraId="663C1B42" w14:textId="02EE001D" w:rsidR="004C5481" w:rsidRPr="000F15D4" w:rsidRDefault="00A34646" w:rsidP="000117D7">
            <w:pPr>
              <w:jc w:val="center"/>
              <w:rPr>
                <w:rFonts w:ascii="Work Sans" w:hAnsi="Work Sans" w:cs="Arial"/>
                <w:b/>
                <w:bCs/>
              </w:rPr>
            </w:pPr>
            <w:r w:rsidRPr="000F15D4">
              <w:rPr>
                <w:rFonts w:ascii="Work Sans" w:hAnsi="Work Sans" w:cs="Arial"/>
                <w:b/>
                <w:bCs/>
              </w:rPr>
              <w:lastRenderedPageBreak/>
              <w:t>PERSON SPECIFICATION</w:t>
            </w:r>
          </w:p>
        </w:tc>
      </w:tr>
      <w:tr w:rsidR="004C5481" w:rsidRPr="000F15D4" w14:paraId="761B10A9" w14:textId="77777777" w:rsidTr="000F15D4">
        <w:trPr>
          <w:jc w:val="center"/>
        </w:trPr>
        <w:tc>
          <w:tcPr>
            <w:tcW w:w="5040" w:type="dxa"/>
          </w:tcPr>
          <w:p w14:paraId="1DD371A2" w14:textId="77777777" w:rsidR="004C5481" w:rsidRPr="000F15D4" w:rsidRDefault="004C5481" w:rsidP="000117D7">
            <w:pPr>
              <w:jc w:val="center"/>
              <w:rPr>
                <w:rFonts w:ascii="Work Sans" w:hAnsi="Work Sans" w:cs="Arial"/>
                <w:b/>
                <w:bCs/>
              </w:rPr>
            </w:pPr>
            <w:r w:rsidRPr="000F15D4">
              <w:rPr>
                <w:rFonts w:ascii="Work Sans" w:hAnsi="Work Sans" w:cs="Arial"/>
                <w:b/>
                <w:bCs/>
              </w:rPr>
              <w:t>Essential</w:t>
            </w:r>
          </w:p>
          <w:p w14:paraId="53BB162A" w14:textId="77777777" w:rsidR="004B35E1" w:rsidRPr="000F15D4" w:rsidRDefault="004B35E1">
            <w:pPr>
              <w:rPr>
                <w:rFonts w:ascii="Work Sans" w:hAnsi="Work Sans" w:cs="Arial"/>
                <w:b/>
                <w:bCs/>
              </w:rPr>
            </w:pPr>
          </w:p>
          <w:p w14:paraId="20EEC183" w14:textId="77777777" w:rsidR="003D2551" w:rsidRPr="000F15D4" w:rsidRDefault="003D2551" w:rsidP="003D2551">
            <w:pPr>
              <w:pStyle w:val="LO-normal"/>
              <w:widowControl w:val="0"/>
              <w:spacing w:line="240" w:lineRule="auto"/>
              <w:rPr>
                <w:rFonts w:ascii="Work Sans" w:hAnsi="Work Sans" w:cs="Tahoma"/>
                <w:sz w:val="24"/>
                <w:szCs w:val="24"/>
              </w:rPr>
            </w:pPr>
            <w:r w:rsidRPr="000F15D4">
              <w:rPr>
                <w:rFonts w:ascii="Work Sans" w:hAnsi="Work Sans" w:cs="Tahoma"/>
                <w:b/>
                <w:sz w:val="24"/>
                <w:szCs w:val="24"/>
              </w:rPr>
              <w:t>Experience</w:t>
            </w:r>
          </w:p>
          <w:p w14:paraId="02827212" w14:textId="77777777" w:rsidR="003D2551" w:rsidRPr="000F15D4" w:rsidRDefault="003D2551" w:rsidP="000F15D4">
            <w:pPr>
              <w:pStyle w:val="LO-normal"/>
              <w:widowControl w:val="0"/>
              <w:numPr>
                <w:ilvl w:val="0"/>
                <w:numId w:val="43"/>
              </w:numPr>
              <w:spacing w:line="240" w:lineRule="auto"/>
              <w:contextualSpacing/>
              <w:rPr>
                <w:rFonts w:ascii="Work Sans" w:hAnsi="Work Sans" w:cs="Tahoma"/>
                <w:sz w:val="24"/>
                <w:szCs w:val="24"/>
              </w:rPr>
            </w:pPr>
            <w:r w:rsidRPr="000F15D4">
              <w:rPr>
                <w:rFonts w:ascii="Work Sans" w:hAnsi="Work Sans" w:cs="Tahoma"/>
                <w:sz w:val="24"/>
                <w:szCs w:val="24"/>
              </w:rPr>
              <w:t>Development of VR/AR/XR environments as part of research or industrial work</w:t>
            </w:r>
          </w:p>
          <w:p w14:paraId="615EC7D9" w14:textId="77777777" w:rsidR="003D2551" w:rsidRPr="000F15D4" w:rsidRDefault="003D2551" w:rsidP="000F15D4">
            <w:pPr>
              <w:pStyle w:val="LO-normal"/>
              <w:widowControl w:val="0"/>
              <w:numPr>
                <w:ilvl w:val="0"/>
                <w:numId w:val="43"/>
              </w:numPr>
              <w:spacing w:line="240" w:lineRule="auto"/>
              <w:contextualSpacing/>
              <w:rPr>
                <w:rFonts w:ascii="Work Sans" w:hAnsi="Work Sans" w:cs="Tahoma"/>
                <w:sz w:val="24"/>
                <w:szCs w:val="24"/>
              </w:rPr>
            </w:pPr>
            <w:r w:rsidRPr="000F15D4">
              <w:rPr>
                <w:rFonts w:ascii="Work Sans" w:hAnsi="Work Sans" w:cs="Tahoma"/>
                <w:sz w:val="24"/>
                <w:szCs w:val="24"/>
              </w:rPr>
              <w:t xml:space="preserve">Main author of a Q1 journal or equivalently high-profile conference (e.g. core A/A*) publication in an area related to VR/AR/XR or cyber </w:t>
            </w:r>
            <w:proofErr w:type="gramStart"/>
            <w:r w:rsidRPr="000F15D4">
              <w:rPr>
                <w:rFonts w:ascii="Work Sans" w:hAnsi="Work Sans" w:cs="Tahoma"/>
                <w:sz w:val="24"/>
                <w:szCs w:val="24"/>
              </w:rPr>
              <w:t>security</w:t>
            </w:r>
            <w:proofErr w:type="gramEnd"/>
          </w:p>
          <w:p w14:paraId="0C25A93A" w14:textId="77777777" w:rsidR="003D2551" w:rsidRPr="000F15D4" w:rsidRDefault="003D2551" w:rsidP="003D2551">
            <w:pPr>
              <w:pStyle w:val="LO-normal"/>
              <w:widowControl w:val="0"/>
              <w:spacing w:line="240" w:lineRule="auto"/>
              <w:ind w:left="1080"/>
              <w:contextualSpacing/>
              <w:rPr>
                <w:rFonts w:ascii="Work Sans" w:hAnsi="Work Sans" w:cs="Tahoma"/>
                <w:b/>
                <w:sz w:val="24"/>
                <w:szCs w:val="24"/>
              </w:rPr>
            </w:pPr>
          </w:p>
          <w:p w14:paraId="1BD9D4F0" w14:textId="77777777" w:rsidR="003D2551" w:rsidRPr="000F15D4" w:rsidRDefault="003D2551" w:rsidP="003D2551">
            <w:pPr>
              <w:pStyle w:val="LO-normal"/>
              <w:widowControl w:val="0"/>
              <w:spacing w:line="240" w:lineRule="auto"/>
              <w:rPr>
                <w:rFonts w:ascii="Work Sans" w:hAnsi="Work Sans" w:cs="Tahoma"/>
                <w:sz w:val="24"/>
                <w:szCs w:val="24"/>
              </w:rPr>
            </w:pPr>
            <w:r w:rsidRPr="000F15D4">
              <w:rPr>
                <w:rFonts w:ascii="Work Sans" w:hAnsi="Work Sans" w:cs="Tahoma"/>
                <w:b/>
                <w:sz w:val="24"/>
                <w:szCs w:val="24"/>
              </w:rPr>
              <w:t>Skills</w:t>
            </w:r>
          </w:p>
          <w:p w14:paraId="0ECABDE1" w14:textId="77777777" w:rsidR="003D2551" w:rsidRPr="000F15D4" w:rsidRDefault="003D2551" w:rsidP="000F15D4">
            <w:pPr>
              <w:pStyle w:val="ListParagraph"/>
              <w:numPr>
                <w:ilvl w:val="0"/>
                <w:numId w:val="44"/>
              </w:numPr>
              <w:suppressAutoHyphens/>
              <w:rPr>
                <w:rFonts w:ascii="Work Sans" w:eastAsia="Arial" w:hAnsi="Work Sans" w:cs="Tahoma"/>
                <w:color w:val="000000"/>
              </w:rPr>
            </w:pPr>
            <w:r w:rsidRPr="000F15D4">
              <w:rPr>
                <w:rFonts w:ascii="Work Sans" w:eastAsia="Arial" w:hAnsi="Work Sans" w:cs="Tahoma"/>
                <w:color w:val="000000"/>
              </w:rPr>
              <w:t>Highly competent software developer, especially in VR/AR/XR</w:t>
            </w:r>
          </w:p>
          <w:p w14:paraId="12E3072E" w14:textId="77777777" w:rsidR="003D2551" w:rsidRPr="000F15D4" w:rsidRDefault="003D2551" w:rsidP="000F15D4">
            <w:pPr>
              <w:pStyle w:val="ListParagraph"/>
              <w:numPr>
                <w:ilvl w:val="0"/>
                <w:numId w:val="44"/>
              </w:numPr>
              <w:suppressAutoHyphens/>
              <w:rPr>
                <w:rFonts w:ascii="Work Sans" w:eastAsia="Arial" w:hAnsi="Work Sans" w:cs="Tahoma"/>
                <w:color w:val="000000"/>
              </w:rPr>
            </w:pPr>
            <w:r w:rsidRPr="000F15D4">
              <w:rPr>
                <w:rFonts w:ascii="Work Sans" w:eastAsia="Arial" w:hAnsi="Work Sans" w:cs="Tahoma"/>
                <w:color w:val="000000"/>
              </w:rPr>
              <w:t xml:space="preserve">Able to work to strict </w:t>
            </w:r>
            <w:proofErr w:type="gramStart"/>
            <w:r w:rsidRPr="000F15D4">
              <w:rPr>
                <w:rFonts w:ascii="Work Sans" w:eastAsia="Arial" w:hAnsi="Work Sans" w:cs="Tahoma"/>
                <w:color w:val="000000"/>
              </w:rPr>
              <w:t>deadlines</w:t>
            </w:r>
            <w:proofErr w:type="gramEnd"/>
          </w:p>
          <w:p w14:paraId="2A972A28" w14:textId="77777777" w:rsidR="003D2551" w:rsidRDefault="003D2551" w:rsidP="003D2551">
            <w:pPr>
              <w:pStyle w:val="LO-normal"/>
              <w:widowControl w:val="0"/>
              <w:spacing w:line="240" w:lineRule="auto"/>
              <w:rPr>
                <w:rFonts w:ascii="Work Sans" w:hAnsi="Work Sans" w:cs="Tahoma"/>
                <w:b/>
                <w:sz w:val="24"/>
                <w:szCs w:val="24"/>
              </w:rPr>
            </w:pPr>
          </w:p>
          <w:p w14:paraId="78637C35" w14:textId="77777777" w:rsidR="000F15D4" w:rsidRPr="000F15D4" w:rsidRDefault="000F15D4" w:rsidP="003D2551">
            <w:pPr>
              <w:pStyle w:val="LO-normal"/>
              <w:widowControl w:val="0"/>
              <w:spacing w:line="240" w:lineRule="auto"/>
              <w:rPr>
                <w:rFonts w:ascii="Work Sans" w:hAnsi="Work Sans" w:cs="Tahoma"/>
                <w:b/>
                <w:sz w:val="24"/>
                <w:szCs w:val="24"/>
              </w:rPr>
            </w:pPr>
          </w:p>
          <w:p w14:paraId="04390E16" w14:textId="77777777" w:rsidR="003D2551" w:rsidRPr="000F15D4" w:rsidRDefault="003D2551" w:rsidP="003D2551">
            <w:pPr>
              <w:pStyle w:val="LO-normal"/>
              <w:widowControl w:val="0"/>
              <w:spacing w:line="240" w:lineRule="auto"/>
              <w:rPr>
                <w:rFonts w:ascii="Work Sans" w:hAnsi="Work Sans" w:cs="Tahoma"/>
                <w:sz w:val="24"/>
                <w:szCs w:val="24"/>
              </w:rPr>
            </w:pPr>
            <w:r w:rsidRPr="000F15D4">
              <w:rPr>
                <w:rFonts w:ascii="Work Sans" w:hAnsi="Work Sans" w:cs="Tahoma"/>
                <w:b/>
                <w:sz w:val="24"/>
                <w:szCs w:val="24"/>
              </w:rPr>
              <w:t>Qualifications</w:t>
            </w:r>
          </w:p>
          <w:p w14:paraId="3FBB9E08" w14:textId="5DCDFB86" w:rsidR="00B0042E" w:rsidRPr="000F15D4" w:rsidRDefault="003D2551" w:rsidP="004C5481">
            <w:pPr>
              <w:pStyle w:val="LO-normal"/>
              <w:widowControl w:val="0"/>
              <w:numPr>
                <w:ilvl w:val="0"/>
                <w:numId w:val="45"/>
              </w:numPr>
              <w:spacing w:line="240" w:lineRule="auto"/>
              <w:contextualSpacing/>
              <w:rPr>
                <w:rFonts w:ascii="Work Sans" w:hAnsi="Work Sans" w:cs="Tahoma"/>
                <w:sz w:val="24"/>
                <w:szCs w:val="24"/>
              </w:rPr>
            </w:pPr>
            <w:r w:rsidRPr="000F15D4">
              <w:rPr>
                <w:rFonts w:ascii="Work Sans" w:hAnsi="Work Sans" w:cs="Tahoma"/>
                <w:sz w:val="24"/>
                <w:szCs w:val="24"/>
              </w:rPr>
              <w:t xml:space="preserve">PhD in computer science, </w:t>
            </w:r>
            <w:proofErr w:type="gramStart"/>
            <w:r w:rsidRPr="000F15D4">
              <w:rPr>
                <w:rFonts w:ascii="Work Sans" w:hAnsi="Work Sans" w:cs="Tahoma"/>
                <w:sz w:val="24"/>
                <w:szCs w:val="24"/>
              </w:rPr>
              <w:t>engineering</w:t>
            </w:r>
            <w:proofErr w:type="gramEnd"/>
            <w:r w:rsidRPr="000F15D4">
              <w:rPr>
                <w:rFonts w:ascii="Work Sans" w:hAnsi="Work Sans" w:cs="Tahoma"/>
                <w:sz w:val="24"/>
                <w:szCs w:val="24"/>
              </w:rPr>
              <w:t xml:space="preserve"> or a related discipline</w:t>
            </w:r>
          </w:p>
          <w:p w14:paraId="1BAA7213" w14:textId="77777777" w:rsidR="00BB1CF7" w:rsidRPr="000F15D4" w:rsidRDefault="00BB1CF7" w:rsidP="00C81EB5">
            <w:pPr>
              <w:jc w:val="both"/>
              <w:rPr>
                <w:rFonts w:ascii="Work Sans" w:hAnsi="Work Sans" w:cs="Arial"/>
                <w:b/>
              </w:rPr>
            </w:pPr>
          </w:p>
          <w:p w14:paraId="74E6FC38" w14:textId="77777777" w:rsidR="00900DCA" w:rsidRPr="000F15D4" w:rsidRDefault="00900DCA" w:rsidP="00900DCA">
            <w:pPr>
              <w:jc w:val="both"/>
              <w:rPr>
                <w:rFonts w:ascii="Work Sans" w:hAnsi="Work Sans" w:cs="Arial"/>
                <w:b/>
              </w:rPr>
            </w:pPr>
            <w:r w:rsidRPr="000F15D4">
              <w:rPr>
                <w:rFonts w:ascii="Work Sans" w:hAnsi="Work Sans" w:cs="Arial"/>
                <w:b/>
              </w:rPr>
              <w:t>Personal attributes</w:t>
            </w:r>
          </w:p>
          <w:p w14:paraId="5C66EED2" w14:textId="13C3E9D7" w:rsidR="00900DCA" w:rsidRPr="000F15D4" w:rsidRDefault="00900DCA" w:rsidP="00900DCA">
            <w:pPr>
              <w:numPr>
                <w:ilvl w:val="0"/>
                <w:numId w:val="37"/>
              </w:numPr>
              <w:rPr>
                <w:rFonts w:ascii="Work Sans" w:hAnsi="Work Sans" w:cs="Arial"/>
              </w:rPr>
            </w:pPr>
            <w:r w:rsidRPr="000F15D4">
              <w:rPr>
                <w:rFonts w:ascii="Work Sans" w:hAnsi="Work Sans" w:cs="Arial"/>
              </w:rPr>
              <w:t xml:space="preserve">We are looking for people who can help us deliver the </w:t>
            </w:r>
            <w:hyperlink r:id="rId8" w:history="1">
              <w:r w:rsidRPr="000F15D4">
                <w:rPr>
                  <w:rStyle w:val="Hyperlink"/>
                  <w:rFonts w:ascii="Work Sans" w:hAnsi="Work Sans" w:cs="Arial"/>
                  <w:color w:val="0000FF"/>
                </w:rPr>
                <w:t>values</w:t>
              </w:r>
            </w:hyperlink>
            <w:r w:rsidRPr="000F15D4">
              <w:rPr>
                <w:rFonts w:ascii="Work Sans" w:hAnsi="Work Sans" w:cs="Arial"/>
              </w:rPr>
              <w:t xml:space="preserve"> of the University of Greenwich: </w:t>
            </w:r>
            <w:r w:rsidR="00EB3914" w:rsidRPr="000F15D4">
              <w:rPr>
                <w:rFonts w:ascii="Work Sans" w:hAnsi="Work Sans" w:cs="Arial"/>
              </w:rPr>
              <w:t>Inclusive, Collaborative and Impactful</w:t>
            </w:r>
          </w:p>
          <w:p w14:paraId="73E4DF81" w14:textId="77777777" w:rsidR="00900DCA" w:rsidRPr="000F15D4" w:rsidRDefault="00900DCA" w:rsidP="00900DCA">
            <w:pPr>
              <w:rPr>
                <w:rFonts w:ascii="Work Sans" w:hAnsi="Work Sans" w:cs="Arial"/>
                <w:b/>
                <w:bCs/>
              </w:rPr>
            </w:pPr>
          </w:p>
          <w:p w14:paraId="2E5F4350" w14:textId="77777777" w:rsidR="004C5481" w:rsidRPr="000F15D4" w:rsidRDefault="004C5481" w:rsidP="00C81EB5">
            <w:pPr>
              <w:jc w:val="both"/>
              <w:rPr>
                <w:rFonts w:ascii="Work Sans" w:hAnsi="Work Sans" w:cs="Arial"/>
                <w:bCs/>
              </w:rPr>
            </w:pPr>
          </w:p>
        </w:tc>
        <w:tc>
          <w:tcPr>
            <w:tcW w:w="5040" w:type="dxa"/>
          </w:tcPr>
          <w:p w14:paraId="17A619D3" w14:textId="77777777" w:rsidR="004C5481" w:rsidRPr="000F15D4" w:rsidRDefault="004C5481" w:rsidP="000117D7">
            <w:pPr>
              <w:jc w:val="center"/>
              <w:rPr>
                <w:rFonts w:ascii="Work Sans" w:hAnsi="Work Sans" w:cs="Arial"/>
                <w:b/>
              </w:rPr>
            </w:pPr>
            <w:r w:rsidRPr="000F15D4">
              <w:rPr>
                <w:rFonts w:ascii="Work Sans" w:hAnsi="Work Sans" w:cs="Arial"/>
                <w:b/>
              </w:rPr>
              <w:t>Desirable</w:t>
            </w:r>
          </w:p>
          <w:p w14:paraId="5A396B3F" w14:textId="77777777" w:rsidR="00900DCA" w:rsidRPr="000F15D4" w:rsidRDefault="004C5481" w:rsidP="004C5481">
            <w:pPr>
              <w:rPr>
                <w:rFonts w:ascii="Work Sans" w:hAnsi="Work Sans" w:cs="Arial"/>
              </w:rPr>
            </w:pPr>
            <w:r w:rsidRPr="000F15D4">
              <w:rPr>
                <w:rFonts w:ascii="Work Sans" w:hAnsi="Work Sans" w:cs="Arial"/>
              </w:rPr>
              <w:t xml:space="preserve"> </w:t>
            </w:r>
          </w:p>
          <w:p w14:paraId="33241CFD" w14:textId="77777777" w:rsidR="003D2551" w:rsidRPr="000F15D4" w:rsidRDefault="003D2551" w:rsidP="003D2551">
            <w:pPr>
              <w:rPr>
                <w:rFonts w:ascii="Work Sans" w:hAnsi="Work Sans" w:cs="Arial"/>
                <w:b/>
                <w:bCs/>
              </w:rPr>
            </w:pPr>
            <w:r w:rsidRPr="000F15D4">
              <w:rPr>
                <w:rFonts w:ascii="Work Sans" w:hAnsi="Work Sans" w:cs="Arial"/>
                <w:b/>
                <w:bCs/>
              </w:rPr>
              <w:t>Experience</w:t>
            </w:r>
          </w:p>
          <w:p w14:paraId="0B78F2FA" w14:textId="77777777" w:rsidR="003D2551" w:rsidRPr="000F15D4" w:rsidRDefault="003D2551" w:rsidP="003D2551">
            <w:pPr>
              <w:numPr>
                <w:ilvl w:val="0"/>
                <w:numId w:val="37"/>
              </w:numPr>
              <w:rPr>
                <w:rFonts w:ascii="Work Sans" w:hAnsi="Work Sans" w:cs="Arial"/>
              </w:rPr>
            </w:pPr>
            <w:r w:rsidRPr="000F15D4">
              <w:rPr>
                <w:rFonts w:ascii="Work Sans" w:hAnsi="Work Sans" w:cs="Arial"/>
              </w:rPr>
              <w:t xml:space="preserve">Have worked as part of an EU or other large research project with multiple </w:t>
            </w:r>
            <w:proofErr w:type="gramStart"/>
            <w:r w:rsidRPr="000F15D4">
              <w:rPr>
                <w:rFonts w:ascii="Work Sans" w:hAnsi="Work Sans" w:cs="Arial"/>
              </w:rPr>
              <w:t>partners</w:t>
            </w:r>
            <w:proofErr w:type="gramEnd"/>
          </w:p>
          <w:p w14:paraId="3A0E04DD" w14:textId="77777777" w:rsidR="003D2551" w:rsidRPr="000F15D4" w:rsidRDefault="003D2551" w:rsidP="003D2551">
            <w:pPr>
              <w:ind w:left="720"/>
              <w:rPr>
                <w:rFonts w:ascii="Work Sans" w:hAnsi="Work Sans" w:cs="Arial"/>
                <w:b/>
                <w:bCs/>
              </w:rPr>
            </w:pPr>
          </w:p>
          <w:p w14:paraId="7E836FEF" w14:textId="77777777" w:rsidR="000F15D4" w:rsidRDefault="000F15D4" w:rsidP="003D2551">
            <w:pPr>
              <w:rPr>
                <w:rFonts w:ascii="Work Sans" w:hAnsi="Work Sans" w:cs="Arial"/>
                <w:b/>
              </w:rPr>
            </w:pPr>
          </w:p>
          <w:p w14:paraId="6BEEDB87" w14:textId="77777777" w:rsidR="000F15D4" w:rsidRDefault="000F15D4" w:rsidP="003D2551">
            <w:pPr>
              <w:rPr>
                <w:rFonts w:ascii="Work Sans" w:hAnsi="Work Sans" w:cs="Arial"/>
                <w:b/>
              </w:rPr>
            </w:pPr>
          </w:p>
          <w:p w14:paraId="5BE7F576" w14:textId="77777777" w:rsidR="000F15D4" w:rsidRDefault="000F15D4" w:rsidP="003D2551">
            <w:pPr>
              <w:rPr>
                <w:rFonts w:ascii="Work Sans" w:hAnsi="Work Sans" w:cs="Arial"/>
                <w:b/>
              </w:rPr>
            </w:pPr>
          </w:p>
          <w:p w14:paraId="36521E2B" w14:textId="77777777" w:rsidR="000F15D4" w:rsidRDefault="000F15D4" w:rsidP="003D2551">
            <w:pPr>
              <w:rPr>
                <w:rFonts w:ascii="Work Sans" w:hAnsi="Work Sans" w:cs="Arial"/>
                <w:b/>
              </w:rPr>
            </w:pPr>
          </w:p>
          <w:p w14:paraId="46DD53EC" w14:textId="6CC0AA4C" w:rsidR="003D2551" w:rsidRPr="000F15D4" w:rsidRDefault="003D2551" w:rsidP="003D2551">
            <w:pPr>
              <w:rPr>
                <w:rFonts w:ascii="Work Sans" w:hAnsi="Work Sans" w:cs="Arial"/>
                <w:b/>
              </w:rPr>
            </w:pPr>
            <w:r w:rsidRPr="000F15D4">
              <w:rPr>
                <w:rFonts w:ascii="Work Sans" w:hAnsi="Work Sans" w:cs="Arial"/>
                <w:b/>
              </w:rPr>
              <w:t>Skills</w:t>
            </w:r>
          </w:p>
          <w:p w14:paraId="33E96312" w14:textId="77777777" w:rsidR="003D2551" w:rsidRPr="000F15D4" w:rsidRDefault="003D2551" w:rsidP="003D2551">
            <w:pPr>
              <w:numPr>
                <w:ilvl w:val="0"/>
                <w:numId w:val="37"/>
              </w:numPr>
              <w:rPr>
                <w:rFonts w:ascii="Work Sans" w:hAnsi="Work Sans" w:cs="Arial"/>
                <w:bCs/>
              </w:rPr>
            </w:pPr>
            <w:r w:rsidRPr="000F15D4">
              <w:rPr>
                <w:rFonts w:ascii="Work Sans" w:hAnsi="Work Sans" w:cs="Arial"/>
                <w:bCs/>
              </w:rPr>
              <w:t>Deliverable report writing</w:t>
            </w:r>
          </w:p>
          <w:p w14:paraId="1B8A7751" w14:textId="77777777" w:rsidR="003D2551" w:rsidRPr="000F15D4" w:rsidRDefault="003D2551" w:rsidP="003D2551">
            <w:pPr>
              <w:numPr>
                <w:ilvl w:val="0"/>
                <w:numId w:val="37"/>
              </w:numPr>
              <w:rPr>
                <w:rFonts w:ascii="Work Sans" w:hAnsi="Work Sans" w:cs="Arial"/>
                <w:bCs/>
              </w:rPr>
            </w:pPr>
            <w:r w:rsidRPr="000F15D4">
              <w:rPr>
                <w:rFonts w:ascii="Work Sans" w:hAnsi="Work Sans" w:cs="Arial"/>
                <w:bCs/>
              </w:rPr>
              <w:t>Cyber security skills, such as penetration testing</w:t>
            </w:r>
          </w:p>
          <w:p w14:paraId="2A1026BC" w14:textId="77777777" w:rsidR="003D2551" w:rsidRPr="000F15D4" w:rsidRDefault="003D2551" w:rsidP="003D2551">
            <w:pPr>
              <w:numPr>
                <w:ilvl w:val="0"/>
                <w:numId w:val="37"/>
              </w:numPr>
              <w:rPr>
                <w:rFonts w:ascii="Work Sans" w:hAnsi="Work Sans" w:cs="Arial"/>
              </w:rPr>
            </w:pPr>
            <w:proofErr w:type="spellStart"/>
            <w:r w:rsidRPr="000F15D4">
              <w:rPr>
                <w:rFonts w:ascii="Work Sans" w:hAnsi="Work Sans" w:cs="Arial"/>
              </w:rPr>
              <w:t>OpenXR</w:t>
            </w:r>
            <w:proofErr w:type="spellEnd"/>
          </w:p>
          <w:p w14:paraId="48AAB8A3" w14:textId="77777777" w:rsidR="003D2551" w:rsidRPr="000F15D4" w:rsidRDefault="003D2551" w:rsidP="003D2551">
            <w:pPr>
              <w:rPr>
                <w:rFonts w:ascii="Work Sans" w:hAnsi="Work Sans" w:cs="Arial"/>
                <w:b/>
              </w:rPr>
            </w:pPr>
          </w:p>
          <w:p w14:paraId="587A23D9" w14:textId="77777777" w:rsidR="003D2551" w:rsidRPr="000F15D4" w:rsidRDefault="003D2551" w:rsidP="003D2551">
            <w:pPr>
              <w:rPr>
                <w:rFonts w:ascii="Work Sans" w:hAnsi="Work Sans" w:cs="Arial"/>
                <w:b/>
                <w:bCs/>
              </w:rPr>
            </w:pPr>
            <w:r w:rsidRPr="000F15D4">
              <w:rPr>
                <w:rFonts w:ascii="Work Sans" w:hAnsi="Work Sans" w:cs="Arial"/>
                <w:b/>
                <w:bCs/>
              </w:rPr>
              <w:t>Qualifications</w:t>
            </w:r>
          </w:p>
          <w:p w14:paraId="70D332F6" w14:textId="0EB819CF" w:rsidR="00900DCA" w:rsidRPr="000F15D4" w:rsidRDefault="003D2551" w:rsidP="003D2551">
            <w:pPr>
              <w:pStyle w:val="ListParagraph"/>
              <w:numPr>
                <w:ilvl w:val="0"/>
                <w:numId w:val="37"/>
              </w:numPr>
              <w:rPr>
                <w:rFonts w:ascii="Work Sans" w:hAnsi="Work Sans" w:cs="Arial"/>
                <w:b/>
                <w:bCs/>
              </w:rPr>
            </w:pPr>
            <w:r w:rsidRPr="000F15D4">
              <w:rPr>
                <w:rFonts w:ascii="Work Sans" w:hAnsi="Work Sans" w:cs="Tahoma"/>
              </w:rPr>
              <w:t>PhD in VR, AR, XR or cyber security</w:t>
            </w:r>
          </w:p>
          <w:p w14:paraId="7156F8E2" w14:textId="77777777" w:rsidR="00900DCA" w:rsidRPr="000F15D4" w:rsidRDefault="00900DCA" w:rsidP="00900DCA">
            <w:pPr>
              <w:rPr>
                <w:rFonts w:ascii="Work Sans" w:hAnsi="Work Sans" w:cs="Arial"/>
              </w:rPr>
            </w:pPr>
          </w:p>
          <w:p w14:paraId="5AAD43DF" w14:textId="77777777" w:rsidR="004C5481" w:rsidRDefault="004C5481" w:rsidP="003D2551">
            <w:pPr>
              <w:rPr>
                <w:rFonts w:ascii="Work Sans" w:hAnsi="Work Sans" w:cs="Arial"/>
              </w:rPr>
            </w:pPr>
          </w:p>
          <w:p w14:paraId="7E8BA373" w14:textId="77777777" w:rsidR="000F15D4" w:rsidRDefault="000F15D4" w:rsidP="003D2551">
            <w:pPr>
              <w:rPr>
                <w:rFonts w:ascii="Work Sans" w:hAnsi="Work Sans" w:cs="Arial"/>
                <w:b/>
                <w:bCs/>
              </w:rPr>
            </w:pPr>
            <w:r>
              <w:rPr>
                <w:rFonts w:ascii="Work Sans" w:hAnsi="Work Sans" w:cs="Arial"/>
                <w:b/>
                <w:bCs/>
              </w:rPr>
              <w:t>Personal attributes</w:t>
            </w:r>
          </w:p>
          <w:p w14:paraId="07FC5379" w14:textId="3BC79CA1" w:rsidR="000F15D4" w:rsidRPr="000F15D4" w:rsidRDefault="000F15D4" w:rsidP="000F15D4">
            <w:pPr>
              <w:pStyle w:val="ListParagraph"/>
              <w:numPr>
                <w:ilvl w:val="0"/>
                <w:numId w:val="37"/>
              </w:numPr>
              <w:rPr>
                <w:rFonts w:ascii="Work Sans" w:hAnsi="Work Sans" w:cs="Arial"/>
              </w:rPr>
            </w:pPr>
            <w:r>
              <w:rPr>
                <w:rFonts w:ascii="Work Sans" w:hAnsi="Work Sans" w:cs="Arial"/>
              </w:rPr>
              <w:t>N/A</w:t>
            </w:r>
          </w:p>
        </w:tc>
      </w:tr>
    </w:tbl>
    <w:p w14:paraId="075B1D15" w14:textId="77777777" w:rsidR="00041B7E" w:rsidRPr="000F15D4" w:rsidRDefault="00041B7E">
      <w:pPr>
        <w:pStyle w:val="Header"/>
        <w:tabs>
          <w:tab w:val="clear" w:pos="4153"/>
          <w:tab w:val="clear" w:pos="8306"/>
        </w:tabs>
        <w:rPr>
          <w:rFonts w:ascii="Work Sans" w:hAnsi="Work Sans" w:cs="Arial"/>
        </w:rPr>
      </w:pPr>
    </w:p>
    <w:sectPr w:rsidR="00041B7E" w:rsidRPr="000F15D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40DF1" w14:textId="77777777" w:rsidR="00667C16" w:rsidRDefault="00667C16">
      <w:r>
        <w:separator/>
      </w:r>
    </w:p>
  </w:endnote>
  <w:endnote w:type="continuationSeparator" w:id="0">
    <w:p w14:paraId="719165D4" w14:textId="77777777" w:rsidR="00667C16" w:rsidRDefault="0066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31228" w14:textId="77777777" w:rsidR="00E30EB8" w:rsidRDefault="00E30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58E64" w14:textId="77777777" w:rsidR="00E30EB8" w:rsidRDefault="00E30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4BB64" w14:textId="77777777" w:rsidR="00E30EB8" w:rsidRDefault="00E3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9CEA0" w14:textId="77777777" w:rsidR="00667C16" w:rsidRDefault="00667C16">
      <w:r>
        <w:separator/>
      </w:r>
    </w:p>
  </w:footnote>
  <w:footnote w:type="continuationSeparator" w:id="0">
    <w:p w14:paraId="1B930673" w14:textId="77777777" w:rsidR="00667C16" w:rsidRDefault="0066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889FD" w14:textId="77777777" w:rsidR="00E30EB8" w:rsidRDefault="00E30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E13AB" w14:textId="4BF5EA40" w:rsidR="00A137BF" w:rsidRPr="00E94DD3" w:rsidRDefault="00E30EB8" w:rsidP="00E94DD3">
    <w:pPr>
      <w:pStyle w:val="Header"/>
      <w:jc w:val="center"/>
      <w:rPr>
        <w:rFonts w:ascii="Arial" w:hAnsi="Arial" w:cs="Arial"/>
        <w:b/>
      </w:rPr>
    </w:pPr>
    <w:r>
      <w:rPr>
        <w:noProof/>
      </w:rPr>
      <w:drawing>
        <wp:anchor distT="0" distB="0" distL="114300" distR="114300" simplePos="0" relativeHeight="251659264" behindDoc="0" locked="0" layoutInCell="1" allowOverlap="1" wp14:anchorId="3428805A" wp14:editId="5F0A3DAB">
          <wp:simplePos x="0" y="0"/>
          <wp:positionH relativeFrom="margin">
            <wp:posOffset>4124325</wp:posOffset>
          </wp:positionH>
          <wp:positionV relativeFrom="topMargin">
            <wp:align>bottom</wp:align>
          </wp:positionV>
          <wp:extent cx="2162175" cy="78676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720D" w14:textId="77777777" w:rsidR="00E30EB8" w:rsidRDefault="00E30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824"/>
        </w:tabs>
        <w:ind w:left="824" w:hanging="432"/>
      </w:pPr>
    </w:lvl>
    <w:lvl w:ilvl="1">
      <w:start w:val="1"/>
      <w:numFmt w:val="none"/>
      <w:suff w:val="nothing"/>
      <w:lvlText w:val=""/>
      <w:lvlJc w:val="left"/>
      <w:pPr>
        <w:tabs>
          <w:tab w:val="num" w:pos="968"/>
        </w:tabs>
        <w:ind w:left="968" w:hanging="576"/>
      </w:pPr>
    </w:lvl>
    <w:lvl w:ilvl="2">
      <w:start w:val="1"/>
      <w:numFmt w:val="none"/>
      <w:suff w:val="nothing"/>
      <w:lvlText w:val=""/>
      <w:lvlJc w:val="left"/>
      <w:pPr>
        <w:tabs>
          <w:tab w:val="num" w:pos="1112"/>
        </w:tabs>
        <w:ind w:left="1112" w:hanging="720"/>
      </w:pPr>
    </w:lvl>
    <w:lvl w:ilvl="3">
      <w:start w:val="1"/>
      <w:numFmt w:val="none"/>
      <w:suff w:val="nothing"/>
      <w:lvlText w:val=""/>
      <w:lvlJc w:val="left"/>
      <w:pPr>
        <w:tabs>
          <w:tab w:val="num" w:pos="1256"/>
        </w:tabs>
        <w:ind w:left="1256" w:hanging="864"/>
      </w:pPr>
    </w:lvl>
    <w:lvl w:ilvl="4">
      <w:start w:val="1"/>
      <w:numFmt w:val="none"/>
      <w:suff w:val="nothing"/>
      <w:lvlText w:val=""/>
      <w:lvlJc w:val="left"/>
      <w:pPr>
        <w:tabs>
          <w:tab w:val="num" w:pos="1400"/>
        </w:tabs>
        <w:ind w:left="1400" w:hanging="1008"/>
      </w:pPr>
    </w:lvl>
    <w:lvl w:ilvl="5">
      <w:start w:val="1"/>
      <w:numFmt w:val="none"/>
      <w:suff w:val="nothing"/>
      <w:lvlText w:val=""/>
      <w:lvlJc w:val="left"/>
      <w:pPr>
        <w:tabs>
          <w:tab w:val="num" w:pos="1544"/>
        </w:tabs>
        <w:ind w:left="1544" w:hanging="1152"/>
      </w:pPr>
    </w:lvl>
    <w:lvl w:ilvl="6">
      <w:start w:val="1"/>
      <w:numFmt w:val="none"/>
      <w:suff w:val="nothing"/>
      <w:lvlText w:val=""/>
      <w:lvlJc w:val="left"/>
      <w:pPr>
        <w:tabs>
          <w:tab w:val="num" w:pos="1688"/>
        </w:tabs>
        <w:ind w:left="1688" w:hanging="1296"/>
      </w:pPr>
    </w:lvl>
    <w:lvl w:ilvl="7">
      <w:start w:val="1"/>
      <w:numFmt w:val="none"/>
      <w:suff w:val="nothing"/>
      <w:lvlText w:val=""/>
      <w:lvlJc w:val="left"/>
      <w:pPr>
        <w:tabs>
          <w:tab w:val="num" w:pos="1832"/>
        </w:tabs>
        <w:ind w:left="1832" w:hanging="1440"/>
      </w:pPr>
    </w:lvl>
    <w:lvl w:ilvl="8">
      <w:start w:val="1"/>
      <w:numFmt w:val="none"/>
      <w:suff w:val="nothing"/>
      <w:lvlText w:val=""/>
      <w:lvlJc w:val="left"/>
      <w:pPr>
        <w:tabs>
          <w:tab w:val="num" w:pos="1976"/>
        </w:tabs>
        <w:ind w:left="1976" w:hanging="1584"/>
      </w:p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6"/>
    <w:multiLevelType w:val="multilevel"/>
    <w:tmpl w:val="00000006"/>
    <w:name w:val="WW8Num21"/>
    <w:lvl w:ilvl="0">
      <w:start w:val="1"/>
      <w:numFmt w:val="bullet"/>
      <w:lvlText w:val="●"/>
      <w:lvlJc w:val="left"/>
      <w:pPr>
        <w:tabs>
          <w:tab w:val="num" w:pos="720"/>
        </w:tabs>
        <w:ind w:left="720" w:firstLine="360"/>
      </w:pPr>
      <w:rPr>
        <w:rFonts w:ascii="Liberation Serif" w:hAnsi="Liberation Serif"/>
        <w:u w:val="none"/>
      </w:rPr>
    </w:lvl>
    <w:lvl w:ilvl="1">
      <w:start w:val="1"/>
      <w:numFmt w:val="bullet"/>
      <w:lvlText w:val="○"/>
      <w:lvlJc w:val="left"/>
      <w:pPr>
        <w:tabs>
          <w:tab w:val="num" w:pos="0"/>
        </w:tabs>
        <w:ind w:left="1440" w:firstLine="1080"/>
      </w:pPr>
      <w:rPr>
        <w:rFonts w:ascii="Liberation Serif" w:hAnsi="Liberation Serif"/>
        <w:u w:val="none"/>
      </w:rPr>
    </w:lvl>
    <w:lvl w:ilvl="2">
      <w:start w:val="1"/>
      <w:numFmt w:val="bullet"/>
      <w:lvlText w:val="■"/>
      <w:lvlJc w:val="left"/>
      <w:pPr>
        <w:tabs>
          <w:tab w:val="num" w:pos="0"/>
        </w:tabs>
        <w:ind w:left="2160" w:firstLine="1800"/>
      </w:pPr>
      <w:rPr>
        <w:rFonts w:ascii="Liberation Serif" w:hAnsi="Liberation Serif"/>
        <w:u w:val="none"/>
      </w:rPr>
    </w:lvl>
    <w:lvl w:ilvl="3">
      <w:start w:val="1"/>
      <w:numFmt w:val="bullet"/>
      <w:lvlText w:val="●"/>
      <w:lvlJc w:val="left"/>
      <w:pPr>
        <w:tabs>
          <w:tab w:val="num" w:pos="0"/>
        </w:tabs>
        <w:ind w:left="2880" w:firstLine="2520"/>
      </w:pPr>
      <w:rPr>
        <w:rFonts w:ascii="Liberation Serif" w:hAnsi="Liberation Serif"/>
        <w:u w:val="none"/>
      </w:rPr>
    </w:lvl>
    <w:lvl w:ilvl="4">
      <w:start w:val="1"/>
      <w:numFmt w:val="bullet"/>
      <w:lvlText w:val="○"/>
      <w:lvlJc w:val="left"/>
      <w:pPr>
        <w:tabs>
          <w:tab w:val="num" w:pos="0"/>
        </w:tabs>
        <w:ind w:left="3600" w:firstLine="3240"/>
      </w:pPr>
      <w:rPr>
        <w:rFonts w:ascii="Liberation Serif" w:hAnsi="Liberation Serif"/>
        <w:u w:val="none"/>
      </w:rPr>
    </w:lvl>
    <w:lvl w:ilvl="5">
      <w:start w:val="1"/>
      <w:numFmt w:val="bullet"/>
      <w:lvlText w:val="■"/>
      <w:lvlJc w:val="left"/>
      <w:pPr>
        <w:tabs>
          <w:tab w:val="num" w:pos="0"/>
        </w:tabs>
        <w:ind w:left="4320" w:firstLine="3960"/>
      </w:pPr>
      <w:rPr>
        <w:rFonts w:ascii="Liberation Serif" w:hAnsi="Liberation Serif"/>
        <w:u w:val="none"/>
      </w:rPr>
    </w:lvl>
    <w:lvl w:ilvl="6">
      <w:start w:val="1"/>
      <w:numFmt w:val="bullet"/>
      <w:lvlText w:val="●"/>
      <w:lvlJc w:val="left"/>
      <w:pPr>
        <w:tabs>
          <w:tab w:val="num" w:pos="0"/>
        </w:tabs>
        <w:ind w:left="5040" w:firstLine="4680"/>
      </w:pPr>
      <w:rPr>
        <w:rFonts w:ascii="Liberation Serif" w:hAnsi="Liberation Serif"/>
        <w:u w:val="none"/>
      </w:rPr>
    </w:lvl>
    <w:lvl w:ilvl="7">
      <w:start w:val="1"/>
      <w:numFmt w:val="bullet"/>
      <w:lvlText w:val="○"/>
      <w:lvlJc w:val="left"/>
      <w:pPr>
        <w:tabs>
          <w:tab w:val="num" w:pos="0"/>
        </w:tabs>
        <w:ind w:left="5760" w:firstLine="5400"/>
      </w:pPr>
      <w:rPr>
        <w:rFonts w:ascii="Liberation Serif" w:hAnsi="Liberation Serif"/>
        <w:u w:val="none"/>
      </w:rPr>
    </w:lvl>
    <w:lvl w:ilvl="8">
      <w:start w:val="1"/>
      <w:numFmt w:val="bullet"/>
      <w:lvlText w:val="■"/>
      <w:lvlJc w:val="left"/>
      <w:pPr>
        <w:tabs>
          <w:tab w:val="num" w:pos="0"/>
        </w:tabs>
        <w:ind w:left="6480" w:firstLine="6120"/>
      </w:pPr>
      <w:rPr>
        <w:rFonts w:ascii="Liberation Serif" w:hAnsi="Liberation Serif"/>
        <w:u w:val="none"/>
      </w:rPr>
    </w:lvl>
  </w:abstractNum>
  <w:abstractNum w:abstractNumId="3" w15:restartNumberingAfterBreak="0">
    <w:nsid w:val="00000008"/>
    <w:multiLevelType w:val="multilevel"/>
    <w:tmpl w:val="00000008"/>
    <w:name w:val="WW8Num34"/>
    <w:lvl w:ilvl="0">
      <w:start w:val="1"/>
      <w:numFmt w:val="bullet"/>
      <w:lvlText w:val="●"/>
      <w:lvlJc w:val="left"/>
      <w:pPr>
        <w:tabs>
          <w:tab w:val="num" w:pos="0"/>
        </w:tabs>
        <w:ind w:left="0" w:firstLine="360"/>
      </w:pPr>
      <w:rPr>
        <w:rFonts w:ascii="Liberation Serif" w:hAnsi="Liberation Serif"/>
        <w:u w:val="none"/>
      </w:rPr>
    </w:lvl>
    <w:lvl w:ilvl="1">
      <w:start w:val="1"/>
      <w:numFmt w:val="bullet"/>
      <w:lvlText w:val="○"/>
      <w:lvlJc w:val="left"/>
      <w:pPr>
        <w:tabs>
          <w:tab w:val="num" w:pos="-720"/>
        </w:tabs>
        <w:ind w:left="720" w:firstLine="1080"/>
      </w:pPr>
      <w:rPr>
        <w:rFonts w:ascii="Liberation Serif" w:hAnsi="Liberation Serif"/>
        <w:u w:val="none"/>
      </w:rPr>
    </w:lvl>
    <w:lvl w:ilvl="2">
      <w:start w:val="1"/>
      <w:numFmt w:val="bullet"/>
      <w:lvlText w:val="■"/>
      <w:lvlJc w:val="left"/>
      <w:pPr>
        <w:tabs>
          <w:tab w:val="num" w:pos="-720"/>
        </w:tabs>
        <w:ind w:left="1440" w:firstLine="1800"/>
      </w:pPr>
      <w:rPr>
        <w:rFonts w:ascii="Liberation Serif" w:hAnsi="Liberation Serif"/>
        <w:u w:val="none"/>
      </w:rPr>
    </w:lvl>
    <w:lvl w:ilvl="3">
      <w:start w:val="1"/>
      <w:numFmt w:val="bullet"/>
      <w:lvlText w:val="●"/>
      <w:lvlJc w:val="left"/>
      <w:pPr>
        <w:tabs>
          <w:tab w:val="num" w:pos="-720"/>
        </w:tabs>
        <w:ind w:left="2160" w:firstLine="2520"/>
      </w:pPr>
      <w:rPr>
        <w:rFonts w:ascii="Liberation Serif" w:hAnsi="Liberation Serif"/>
        <w:u w:val="none"/>
      </w:rPr>
    </w:lvl>
    <w:lvl w:ilvl="4">
      <w:start w:val="1"/>
      <w:numFmt w:val="bullet"/>
      <w:lvlText w:val="○"/>
      <w:lvlJc w:val="left"/>
      <w:pPr>
        <w:tabs>
          <w:tab w:val="num" w:pos="-720"/>
        </w:tabs>
        <w:ind w:left="2880" w:firstLine="3240"/>
      </w:pPr>
      <w:rPr>
        <w:rFonts w:ascii="Liberation Serif" w:hAnsi="Liberation Serif"/>
        <w:u w:val="none"/>
      </w:rPr>
    </w:lvl>
    <w:lvl w:ilvl="5">
      <w:start w:val="1"/>
      <w:numFmt w:val="bullet"/>
      <w:lvlText w:val="■"/>
      <w:lvlJc w:val="left"/>
      <w:pPr>
        <w:tabs>
          <w:tab w:val="num" w:pos="-720"/>
        </w:tabs>
        <w:ind w:left="3600" w:firstLine="3960"/>
      </w:pPr>
      <w:rPr>
        <w:rFonts w:ascii="Liberation Serif" w:hAnsi="Liberation Serif"/>
        <w:u w:val="none"/>
      </w:rPr>
    </w:lvl>
    <w:lvl w:ilvl="6">
      <w:start w:val="1"/>
      <w:numFmt w:val="bullet"/>
      <w:lvlText w:val="●"/>
      <w:lvlJc w:val="left"/>
      <w:pPr>
        <w:tabs>
          <w:tab w:val="num" w:pos="-720"/>
        </w:tabs>
        <w:ind w:left="4320" w:firstLine="4680"/>
      </w:pPr>
      <w:rPr>
        <w:rFonts w:ascii="Liberation Serif" w:hAnsi="Liberation Serif"/>
        <w:u w:val="none"/>
      </w:rPr>
    </w:lvl>
    <w:lvl w:ilvl="7">
      <w:start w:val="1"/>
      <w:numFmt w:val="bullet"/>
      <w:lvlText w:val="○"/>
      <w:lvlJc w:val="left"/>
      <w:pPr>
        <w:tabs>
          <w:tab w:val="num" w:pos="-720"/>
        </w:tabs>
        <w:ind w:left="5040" w:firstLine="5400"/>
      </w:pPr>
      <w:rPr>
        <w:rFonts w:ascii="Liberation Serif" w:hAnsi="Liberation Serif"/>
        <w:u w:val="none"/>
      </w:rPr>
    </w:lvl>
    <w:lvl w:ilvl="8">
      <w:start w:val="1"/>
      <w:numFmt w:val="bullet"/>
      <w:lvlText w:val="■"/>
      <w:lvlJc w:val="left"/>
      <w:pPr>
        <w:tabs>
          <w:tab w:val="num" w:pos="-720"/>
        </w:tabs>
        <w:ind w:left="5760" w:firstLine="6120"/>
      </w:pPr>
      <w:rPr>
        <w:rFonts w:ascii="Liberation Serif" w:hAnsi="Liberation Serif"/>
        <w:u w:val="none"/>
      </w:rPr>
    </w:lvl>
  </w:abstractNum>
  <w:abstractNum w:abstractNumId="4" w15:restartNumberingAfterBreak="0">
    <w:nsid w:val="00CD5465"/>
    <w:multiLevelType w:val="hybridMultilevel"/>
    <w:tmpl w:val="E1AC4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3A25BB"/>
    <w:multiLevelType w:val="hybridMultilevel"/>
    <w:tmpl w:val="7E68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A7ACF"/>
    <w:multiLevelType w:val="hybridMultilevel"/>
    <w:tmpl w:val="50D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8042D0"/>
    <w:multiLevelType w:val="hybridMultilevel"/>
    <w:tmpl w:val="42F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060E4"/>
    <w:multiLevelType w:val="hybridMultilevel"/>
    <w:tmpl w:val="B6BE06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0AFA5731"/>
    <w:multiLevelType w:val="hybridMultilevel"/>
    <w:tmpl w:val="859C3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E86917"/>
    <w:multiLevelType w:val="hybridMultilevel"/>
    <w:tmpl w:val="A0DA6CFC"/>
    <w:lvl w:ilvl="0" w:tplc="AEA69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F2F11"/>
    <w:multiLevelType w:val="hybridMultilevel"/>
    <w:tmpl w:val="DA4A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65A07"/>
    <w:multiLevelType w:val="hybridMultilevel"/>
    <w:tmpl w:val="2A5460B8"/>
    <w:lvl w:ilvl="0" w:tplc="5BE24E5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32C2D"/>
    <w:multiLevelType w:val="hybridMultilevel"/>
    <w:tmpl w:val="9DCE6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2A350A"/>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B3B36"/>
    <w:multiLevelType w:val="hybridMultilevel"/>
    <w:tmpl w:val="AECC4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96638"/>
    <w:multiLevelType w:val="hybridMultilevel"/>
    <w:tmpl w:val="9D6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8" w15:restartNumberingAfterBreak="0">
    <w:nsid w:val="31570D37"/>
    <w:multiLevelType w:val="hybridMultilevel"/>
    <w:tmpl w:val="5CF8F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62101"/>
    <w:multiLevelType w:val="hybridMultilevel"/>
    <w:tmpl w:val="97BED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54400C"/>
    <w:multiLevelType w:val="hybridMultilevel"/>
    <w:tmpl w:val="B7189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569F9"/>
    <w:multiLevelType w:val="hybridMultilevel"/>
    <w:tmpl w:val="6AE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051"/>
    <w:multiLevelType w:val="hybridMultilevel"/>
    <w:tmpl w:val="25A462C8"/>
    <w:lvl w:ilvl="0" w:tplc="F6CE0070">
      <w:numFmt w:val="bullet"/>
      <w:lvlText w:val="-"/>
      <w:lvlJc w:val="left"/>
      <w:pPr>
        <w:tabs>
          <w:tab w:val="num" w:pos="717"/>
        </w:tabs>
        <w:ind w:left="71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95D79"/>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25452"/>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15C4E"/>
    <w:multiLevelType w:val="hybridMultilevel"/>
    <w:tmpl w:val="D286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A578E"/>
    <w:multiLevelType w:val="hybridMultilevel"/>
    <w:tmpl w:val="1B0CEE42"/>
    <w:lvl w:ilvl="0" w:tplc="EE8ADD6A">
      <w:start w:val="1"/>
      <w:numFmt w:val="bullet"/>
      <w:lvlText w:val=""/>
      <w:lvlJc w:val="left"/>
      <w:pPr>
        <w:tabs>
          <w:tab w:val="num" w:pos="360"/>
        </w:tabs>
        <w:ind w:left="360" w:hanging="247"/>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D30CC"/>
    <w:multiLevelType w:val="hybridMultilevel"/>
    <w:tmpl w:val="811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5702E"/>
    <w:multiLevelType w:val="hybridMultilevel"/>
    <w:tmpl w:val="B24CA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CBE"/>
    <w:multiLevelType w:val="hybridMultilevel"/>
    <w:tmpl w:val="DDD85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0E0027"/>
    <w:multiLevelType w:val="hybridMultilevel"/>
    <w:tmpl w:val="0144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F5150"/>
    <w:multiLevelType w:val="hybridMultilevel"/>
    <w:tmpl w:val="5740BEFA"/>
    <w:lvl w:ilvl="0" w:tplc="2F788AF2">
      <w:start w:val="1"/>
      <w:numFmt w:val="bullet"/>
      <w:lvlText w:val=""/>
      <w:lvlJc w:val="left"/>
      <w:pPr>
        <w:tabs>
          <w:tab w:val="num" w:pos="720"/>
        </w:tabs>
        <w:ind w:left="720" w:hanging="360"/>
      </w:pPr>
      <w:rPr>
        <w:rFonts w:ascii="Wingdings" w:hAnsi="Wingdings" w:hint="default"/>
        <w:b/>
        <w:i w:val="0"/>
        <w:sz w:val="20"/>
        <w:szCs w:val="24"/>
      </w:rPr>
    </w:lvl>
    <w:lvl w:ilvl="1" w:tplc="04090005">
      <w:start w:val="1"/>
      <w:numFmt w:val="bullet"/>
      <w:lvlText w:val=""/>
      <w:lvlJc w:val="left"/>
      <w:pPr>
        <w:tabs>
          <w:tab w:val="num" w:pos="1440"/>
        </w:tabs>
        <w:ind w:left="1440" w:hanging="360"/>
      </w:pPr>
      <w:rPr>
        <w:rFonts w:ascii="Wingdings" w:hAnsi="Wingdings" w:hint="default"/>
        <w:b/>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C3A80"/>
    <w:multiLevelType w:val="hybridMultilevel"/>
    <w:tmpl w:val="DB2E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D00D19"/>
    <w:multiLevelType w:val="hybridMultilevel"/>
    <w:tmpl w:val="4BC41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FD352C"/>
    <w:multiLevelType w:val="hybridMultilevel"/>
    <w:tmpl w:val="4F6A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8B11E3"/>
    <w:multiLevelType w:val="hybridMultilevel"/>
    <w:tmpl w:val="3648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124C6"/>
    <w:multiLevelType w:val="hybridMultilevel"/>
    <w:tmpl w:val="B6BE0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4EF0414"/>
    <w:multiLevelType w:val="hybridMultilevel"/>
    <w:tmpl w:val="A168B80C"/>
    <w:lvl w:ilvl="0" w:tplc="0409000F">
      <w:start w:val="1"/>
      <w:numFmt w:val="decimal"/>
      <w:lvlText w:val="%1."/>
      <w:lvlJc w:val="left"/>
      <w:pPr>
        <w:tabs>
          <w:tab w:val="num" w:pos="720"/>
        </w:tabs>
        <w:ind w:left="720" w:hanging="360"/>
      </w:pPr>
    </w:lvl>
    <w:lvl w:ilvl="1" w:tplc="640A298E">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42285C"/>
    <w:multiLevelType w:val="hybridMultilevel"/>
    <w:tmpl w:val="382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63A5A"/>
    <w:multiLevelType w:val="hybridMultilevel"/>
    <w:tmpl w:val="A168B80C"/>
    <w:lvl w:ilvl="0" w:tplc="04090001">
      <w:start w:val="1"/>
      <w:numFmt w:val="bullet"/>
      <w:lvlText w:val=""/>
      <w:lvlJc w:val="left"/>
      <w:pPr>
        <w:tabs>
          <w:tab w:val="num" w:pos="360"/>
        </w:tabs>
        <w:ind w:left="360" w:hanging="360"/>
      </w:pPr>
      <w:rPr>
        <w:rFonts w:ascii="Symbol" w:hAnsi="Symbol" w:hint="default"/>
      </w:rPr>
    </w:lvl>
    <w:lvl w:ilvl="1" w:tplc="640A298E">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F63437"/>
    <w:multiLevelType w:val="hybridMultilevel"/>
    <w:tmpl w:val="B762AF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31344A"/>
    <w:multiLevelType w:val="hybridMultilevel"/>
    <w:tmpl w:val="DE645BFE"/>
    <w:lvl w:ilvl="0" w:tplc="2F788AF2">
      <w:start w:val="1"/>
      <w:numFmt w:val="bullet"/>
      <w:lvlText w:val=""/>
      <w:lvlJc w:val="left"/>
      <w:pPr>
        <w:tabs>
          <w:tab w:val="num" w:pos="720"/>
        </w:tabs>
        <w:ind w:left="720" w:hanging="360"/>
      </w:pPr>
      <w:rPr>
        <w:rFonts w:ascii="Wingdings" w:hAnsi="Wingdings" w:hint="default"/>
        <w:b/>
        <w:i w:val="0"/>
        <w:sz w:val="20"/>
        <w:szCs w:val="24"/>
      </w:rPr>
    </w:lvl>
    <w:lvl w:ilvl="1" w:tplc="04090003">
      <w:start w:val="1"/>
      <w:numFmt w:val="bullet"/>
      <w:lvlText w:val="o"/>
      <w:lvlJc w:val="left"/>
      <w:pPr>
        <w:tabs>
          <w:tab w:val="num" w:pos="1440"/>
        </w:tabs>
        <w:ind w:left="1440" w:hanging="360"/>
      </w:pPr>
      <w:rPr>
        <w:rFonts w:ascii="Courier New" w:hAnsi="Courier New" w:cs="Courier New" w:hint="default"/>
        <w:b/>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9279D"/>
    <w:multiLevelType w:val="hybridMultilevel"/>
    <w:tmpl w:val="F5546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515807"/>
    <w:multiLevelType w:val="multilevel"/>
    <w:tmpl w:val="DE645BFE"/>
    <w:lvl w:ilvl="0">
      <w:start w:val="1"/>
      <w:numFmt w:val="bullet"/>
      <w:lvlText w:val=""/>
      <w:lvlJc w:val="left"/>
      <w:pPr>
        <w:tabs>
          <w:tab w:val="num" w:pos="720"/>
        </w:tabs>
        <w:ind w:left="720" w:hanging="360"/>
      </w:pPr>
      <w:rPr>
        <w:rFonts w:ascii="Wingdings" w:hAnsi="Wingdings" w:hint="default"/>
        <w:b/>
        <w:i w:val="0"/>
        <w:sz w:val="20"/>
        <w:szCs w:val="24"/>
      </w:rPr>
    </w:lvl>
    <w:lvl w:ilvl="1">
      <w:start w:val="1"/>
      <w:numFmt w:val="bullet"/>
      <w:lvlText w:val="o"/>
      <w:lvlJc w:val="left"/>
      <w:pPr>
        <w:tabs>
          <w:tab w:val="num" w:pos="1440"/>
        </w:tabs>
        <w:ind w:left="1440" w:hanging="360"/>
      </w:pPr>
      <w:rPr>
        <w:rFonts w:ascii="Courier New" w:hAnsi="Courier New" w:cs="Courier New" w:hint="default"/>
        <w:b/>
        <w:i w:val="0"/>
        <w:sz w:val="20"/>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75943867">
    <w:abstractNumId w:val="37"/>
  </w:num>
  <w:num w:numId="2" w16cid:durableId="1876431496">
    <w:abstractNumId w:val="33"/>
  </w:num>
  <w:num w:numId="3" w16cid:durableId="1681077257">
    <w:abstractNumId w:val="6"/>
  </w:num>
  <w:num w:numId="4" w16cid:durableId="2005474592">
    <w:abstractNumId w:val="15"/>
  </w:num>
  <w:num w:numId="5" w16cid:durableId="1326543649">
    <w:abstractNumId w:val="42"/>
  </w:num>
  <w:num w:numId="6" w16cid:durableId="1943145030">
    <w:abstractNumId w:val="8"/>
  </w:num>
  <w:num w:numId="7" w16cid:durableId="1388263462">
    <w:abstractNumId w:val="22"/>
  </w:num>
  <w:num w:numId="8" w16cid:durableId="1973948783">
    <w:abstractNumId w:val="40"/>
  </w:num>
  <w:num w:numId="9" w16cid:durableId="1104958059">
    <w:abstractNumId w:val="41"/>
  </w:num>
  <w:num w:numId="10" w16cid:durableId="315769921">
    <w:abstractNumId w:val="17"/>
  </w:num>
  <w:num w:numId="11" w16cid:durableId="2080325980">
    <w:abstractNumId w:val="18"/>
  </w:num>
  <w:num w:numId="12" w16cid:durableId="146746683">
    <w:abstractNumId w:val="39"/>
  </w:num>
  <w:num w:numId="13" w16cid:durableId="1366322288">
    <w:abstractNumId w:val="26"/>
  </w:num>
  <w:num w:numId="14" w16cid:durableId="1613392080">
    <w:abstractNumId w:val="23"/>
  </w:num>
  <w:num w:numId="15" w16cid:durableId="434905216">
    <w:abstractNumId w:val="24"/>
  </w:num>
  <w:num w:numId="16" w16cid:durableId="1642267224">
    <w:abstractNumId w:val="14"/>
  </w:num>
  <w:num w:numId="17" w16cid:durableId="1150366649">
    <w:abstractNumId w:val="36"/>
  </w:num>
  <w:num w:numId="18" w16cid:durableId="802308060">
    <w:abstractNumId w:val="4"/>
  </w:num>
  <w:num w:numId="19" w16cid:durableId="282273842">
    <w:abstractNumId w:val="5"/>
  </w:num>
  <w:num w:numId="20" w16cid:durableId="896402439">
    <w:abstractNumId w:val="27"/>
  </w:num>
  <w:num w:numId="21" w16cid:durableId="1096680552">
    <w:abstractNumId w:val="16"/>
  </w:num>
  <w:num w:numId="22" w16cid:durableId="1466045554">
    <w:abstractNumId w:val="38"/>
  </w:num>
  <w:num w:numId="23" w16cid:durableId="1980526593">
    <w:abstractNumId w:val="30"/>
  </w:num>
  <w:num w:numId="24" w16cid:durableId="129248432">
    <w:abstractNumId w:val="28"/>
  </w:num>
  <w:num w:numId="25" w16cid:durableId="368185004">
    <w:abstractNumId w:val="20"/>
  </w:num>
  <w:num w:numId="26" w16cid:durableId="1756626991">
    <w:abstractNumId w:val="35"/>
  </w:num>
  <w:num w:numId="27" w16cid:durableId="2087414586">
    <w:abstractNumId w:val="34"/>
  </w:num>
  <w:num w:numId="28" w16cid:durableId="1406994076">
    <w:abstractNumId w:val="29"/>
  </w:num>
  <w:num w:numId="29" w16cid:durableId="1113476940">
    <w:abstractNumId w:val="43"/>
  </w:num>
  <w:num w:numId="30" w16cid:durableId="595552637">
    <w:abstractNumId w:val="31"/>
  </w:num>
  <w:num w:numId="31" w16cid:durableId="3142601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0920566">
    <w:abstractNumId w:val="7"/>
  </w:num>
  <w:num w:numId="33" w16cid:durableId="1540162982">
    <w:abstractNumId w:val="21"/>
  </w:num>
  <w:num w:numId="34" w16cid:durableId="1406875723">
    <w:abstractNumId w:val="29"/>
  </w:num>
  <w:num w:numId="35" w16cid:durableId="2100759425">
    <w:abstractNumId w:val="10"/>
  </w:num>
  <w:num w:numId="36" w16cid:durableId="377826164">
    <w:abstractNumId w:val="25"/>
  </w:num>
  <w:num w:numId="37" w16cid:durableId="1010066685">
    <w:abstractNumId w:val="13"/>
  </w:num>
  <w:num w:numId="38" w16cid:durableId="866481922">
    <w:abstractNumId w:val="12"/>
  </w:num>
  <w:num w:numId="39" w16cid:durableId="1757356872">
    <w:abstractNumId w:val="1"/>
  </w:num>
  <w:num w:numId="40" w16cid:durableId="864028187">
    <w:abstractNumId w:val="0"/>
  </w:num>
  <w:num w:numId="41" w16cid:durableId="1885872922">
    <w:abstractNumId w:val="2"/>
  </w:num>
  <w:num w:numId="42" w16cid:durableId="1115948917">
    <w:abstractNumId w:val="3"/>
  </w:num>
  <w:num w:numId="43" w16cid:durableId="634599111">
    <w:abstractNumId w:val="19"/>
  </w:num>
  <w:num w:numId="44" w16cid:durableId="1674332450">
    <w:abstractNumId w:val="32"/>
  </w:num>
  <w:num w:numId="45" w16cid:durableId="633485368">
    <w:abstractNumId w:val="9"/>
  </w:num>
  <w:num w:numId="46" w16cid:durableId="790321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7E"/>
    <w:rsid w:val="000117D7"/>
    <w:rsid w:val="00033352"/>
    <w:rsid w:val="00037416"/>
    <w:rsid w:val="00041B7E"/>
    <w:rsid w:val="00071A18"/>
    <w:rsid w:val="00083196"/>
    <w:rsid w:val="000A0080"/>
    <w:rsid w:val="000B0AB5"/>
    <w:rsid w:val="000B1417"/>
    <w:rsid w:val="000F15D4"/>
    <w:rsid w:val="00107350"/>
    <w:rsid w:val="00123D50"/>
    <w:rsid w:val="00135ED2"/>
    <w:rsid w:val="00137B3A"/>
    <w:rsid w:val="00174020"/>
    <w:rsid w:val="0019465B"/>
    <w:rsid w:val="001A4220"/>
    <w:rsid w:val="001A6EE2"/>
    <w:rsid w:val="001B0159"/>
    <w:rsid w:val="001B4AE9"/>
    <w:rsid w:val="001D2F07"/>
    <w:rsid w:val="00220CB8"/>
    <w:rsid w:val="00230936"/>
    <w:rsid w:val="003000EE"/>
    <w:rsid w:val="00305775"/>
    <w:rsid w:val="0031445A"/>
    <w:rsid w:val="003155DA"/>
    <w:rsid w:val="00331B73"/>
    <w:rsid w:val="0035159C"/>
    <w:rsid w:val="00361642"/>
    <w:rsid w:val="00365F2A"/>
    <w:rsid w:val="00367C93"/>
    <w:rsid w:val="00372449"/>
    <w:rsid w:val="003744CA"/>
    <w:rsid w:val="003B60F8"/>
    <w:rsid w:val="003D2551"/>
    <w:rsid w:val="003D2C93"/>
    <w:rsid w:val="003E70A2"/>
    <w:rsid w:val="00400C0A"/>
    <w:rsid w:val="004B35E1"/>
    <w:rsid w:val="004C3F59"/>
    <w:rsid w:val="004C5481"/>
    <w:rsid w:val="00524AEE"/>
    <w:rsid w:val="00530CA3"/>
    <w:rsid w:val="0054180A"/>
    <w:rsid w:val="0056773D"/>
    <w:rsid w:val="005745D4"/>
    <w:rsid w:val="005834CA"/>
    <w:rsid w:val="005B5784"/>
    <w:rsid w:val="005C042A"/>
    <w:rsid w:val="005D0FEE"/>
    <w:rsid w:val="005E4743"/>
    <w:rsid w:val="006021A9"/>
    <w:rsid w:val="006136AE"/>
    <w:rsid w:val="00621851"/>
    <w:rsid w:val="006327A0"/>
    <w:rsid w:val="006357F5"/>
    <w:rsid w:val="00661F2B"/>
    <w:rsid w:val="006667FF"/>
    <w:rsid w:val="00667C16"/>
    <w:rsid w:val="0069667E"/>
    <w:rsid w:val="006B7919"/>
    <w:rsid w:val="006C3A75"/>
    <w:rsid w:val="006D5A42"/>
    <w:rsid w:val="0070210D"/>
    <w:rsid w:val="00702F1B"/>
    <w:rsid w:val="007246D0"/>
    <w:rsid w:val="007402E1"/>
    <w:rsid w:val="007757DF"/>
    <w:rsid w:val="007A7427"/>
    <w:rsid w:val="007B0FD5"/>
    <w:rsid w:val="00810728"/>
    <w:rsid w:val="00854BEA"/>
    <w:rsid w:val="00876B18"/>
    <w:rsid w:val="00881510"/>
    <w:rsid w:val="00897A25"/>
    <w:rsid w:val="008E23E9"/>
    <w:rsid w:val="00900DCA"/>
    <w:rsid w:val="0090350F"/>
    <w:rsid w:val="00940600"/>
    <w:rsid w:val="00942C85"/>
    <w:rsid w:val="00950E41"/>
    <w:rsid w:val="00952A13"/>
    <w:rsid w:val="00961BA7"/>
    <w:rsid w:val="009C56A1"/>
    <w:rsid w:val="009E5204"/>
    <w:rsid w:val="00A076BB"/>
    <w:rsid w:val="00A137BF"/>
    <w:rsid w:val="00A34646"/>
    <w:rsid w:val="00A35E79"/>
    <w:rsid w:val="00A67A11"/>
    <w:rsid w:val="00A80F55"/>
    <w:rsid w:val="00A811C4"/>
    <w:rsid w:val="00A8289D"/>
    <w:rsid w:val="00AB1918"/>
    <w:rsid w:val="00AB4C0F"/>
    <w:rsid w:val="00AB590C"/>
    <w:rsid w:val="00AC236C"/>
    <w:rsid w:val="00AD0B0C"/>
    <w:rsid w:val="00AD63C4"/>
    <w:rsid w:val="00B0042E"/>
    <w:rsid w:val="00B44E43"/>
    <w:rsid w:val="00BA5B6C"/>
    <w:rsid w:val="00BB1CF7"/>
    <w:rsid w:val="00BB3C87"/>
    <w:rsid w:val="00BF002B"/>
    <w:rsid w:val="00C01DCB"/>
    <w:rsid w:val="00C12C3F"/>
    <w:rsid w:val="00C334E5"/>
    <w:rsid w:val="00C37910"/>
    <w:rsid w:val="00C452CB"/>
    <w:rsid w:val="00C81EB5"/>
    <w:rsid w:val="00CC45BC"/>
    <w:rsid w:val="00CC7039"/>
    <w:rsid w:val="00D15D82"/>
    <w:rsid w:val="00D21BB0"/>
    <w:rsid w:val="00D60692"/>
    <w:rsid w:val="00D867D3"/>
    <w:rsid w:val="00DB0F9A"/>
    <w:rsid w:val="00DE6CB2"/>
    <w:rsid w:val="00DF07CD"/>
    <w:rsid w:val="00DF3379"/>
    <w:rsid w:val="00E07EDD"/>
    <w:rsid w:val="00E30EB8"/>
    <w:rsid w:val="00E44D9A"/>
    <w:rsid w:val="00E4594F"/>
    <w:rsid w:val="00E661F3"/>
    <w:rsid w:val="00E94DD3"/>
    <w:rsid w:val="00EB3914"/>
    <w:rsid w:val="00ED6273"/>
    <w:rsid w:val="00EF70FB"/>
    <w:rsid w:val="00F41DEF"/>
    <w:rsid w:val="00F44302"/>
    <w:rsid w:val="00F55383"/>
    <w:rsid w:val="00F61441"/>
    <w:rsid w:val="00F84E3D"/>
    <w:rsid w:val="00F95F1E"/>
    <w:rsid w:val="00FE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12142"/>
  <w15:chartTrackingRefBased/>
  <w15:docId w15:val="{C3A2AC58-E22C-4542-8C42-E413191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Header">
    <w:name w:val="header"/>
    <w:basedOn w:val="Normal"/>
    <w:pPr>
      <w:tabs>
        <w:tab w:val="center" w:pos="4153"/>
        <w:tab w:val="right" w:pos="8306"/>
      </w:tabs>
    </w:pPr>
  </w:style>
  <w:style w:type="paragraph" w:styleId="BodyText2">
    <w:name w:val="Body Text 2"/>
    <w:basedOn w:val="Normal"/>
    <w:rPr>
      <w:rFonts w:ascii="Arial" w:hAnsi="Arial"/>
      <w:b/>
      <w:sz w:val="20"/>
    </w:rPr>
  </w:style>
  <w:style w:type="paragraph" w:styleId="BlockText">
    <w:name w:val="Block Text"/>
    <w:basedOn w:val="Normal"/>
    <w:pPr>
      <w:ind w:left="1260" w:right="540"/>
    </w:pPr>
    <w:rPr>
      <w:rFonts w:ascii="Arial" w:hAnsi="Arial" w:cs="Arial"/>
    </w:rPr>
  </w:style>
  <w:style w:type="paragraph" w:styleId="BodyText">
    <w:name w:val="Body Text"/>
    <w:basedOn w:val="Normal"/>
    <w:pPr>
      <w:ind w:right="-334"/>
    </w:pPr>
    <w:rPr>
      <w:rFonts w:ascii="Arial" w:hAnsi="Arial" w:cs="Arial"/>
    </w:r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color w:val="333333"/>
      <w:sz w:val="20"/>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942C85"/>
    <w:rPr>
      <w:b/>
      <w:bCs/>
    </w:rPr>
  </w:style>
  <w:style w:type="character" w:styleId="Hyperlink">
    <w:name w:val="Hyperlink"/>
    <w:uiPriority w:val="99"/>
    <w:unhideWhenUsed/>
    <w:rsid w:val="004B35E1"/>
    <w:rPr>
      <w:color w:val="0563C1"/>
      <w:u w:val="single"/>
    </w:rPr>
  </w:style>
  <w:style w:type="character" w:styleId="FollowedHyperlink">
    <w:name w:val="FollowedHyperlink"/>
    <w:rsid w:val="004B35E1"/>
    <w:rPr>
      <w:color w:val="954F72"/>
      <w:u w:val="single"/>
    </w:rPr>
  </w:style>
  <w:style w:type="paragraph" w:styleId="ListParagraph">
    <w:name w:val="List Paragraph"/>
    <w:basedOn w:val="Normal"/>
    <w:uiPriority w:val="34"/>
    <w:qFormat/>
    <w:rsid w:val="003D2551"/>
    <w:pPr>
      <w:ind w:left="720"/>
      <w:contextualSpacing/>
    </w:pPr>
  </w:style>
  <w:style w:type="paragraph" w:customStyle="1" w:styleId="LO-normal">
    <w:name w:val="LO-normal"/>
    <w:rsid w:val="003D2551"/>
    <w:pPr>
      <w:suppressAutoHyphens/>
      <w:spacing w:line="276" w:lineRule="auto"/>
    </w:pPr>
    <w:rPr>
      <w:rFonts w:ascii="Arial" w:eastAsia="Arial" w:hAnsi="Arial" w:cs="Arial"/>
      <w:color w:val="00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600643">
      <w:bodyDiv w:val="1"/>
      <w:marLeft w:val="0"/>
      <w:marRight w:val="0"/>
      <w:marTop w:val="0"/>
      <w:marBottom w:val="0"/>
      <w:divBdr>
        <w:top w:val="none" w:sz="0" w:space="0" w:color="auto"/>
        <w:left w:val="none" w:sz="0" w:space="0" w:color="auto"/>
        <w:bottom w:val="none" w:sz="0" w:space="0" w:color="auto"/>
        <w:right w:val="none" w:sz="0" w:space="0" w:color="auto"/>
      </w:divBdr>
    </w:div>
    <w:div w:id="1542589081">
      <w:bodyDiv w:val="1"/>
      <w:marLeft w:val="0"/>
      <w:marRight w:val="0"/>
      <w:marTop w:val="0"/>
      <w:marBottom w:val="0"/>
      <w:divBdr>
        <w:top w:val="none" w:sz="0" w:space="0" w:color="auto"/>
        <w:left w:val="none" w:sz="0" w:space="0" w:color="auto"/>
        <w:bottom w:val="none" w:sz="0" w:space="0" w:color="auto"/>
        <w:right w:val="none" w:sz="0" w:space="0" w:color="auto"/>
      </w:divBdr>
    </w:div>
    <w:div w:id="1890335710">
      <w:bodyDiv w:val="1"/>
      <w:marLeft w:val="0"/>
      <w:marRight w:val="0"/>
      <w:marTop w:val="0"/>
      <w:marBottom w:val="0"/>
      <w:divBdr>
        <w:top w:val="none" w:sz="0" w:space="0" w:color="auto"/>
        <w:left w:val="none" w:sz="0" w:space="0" w:color="auto"/>
        <w:bottom w:val="none" w:sz="0" w:space="0" w:color="auto"/>
        <w:right w:val="none" w:sz="0" w:space="0" w:color="auto"/>
      </w:divBdr>
    </w:div>
    <w:div w:id="2055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re.ac.uk/rep/communications-and-recruitment/this-is-our-time-university-of-greenwich-strategy-20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0EA0-2095-498D-84FF-8F2CC570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SCH</Company>
  <LinksUpToDate>false</LinksUpToDate>
  <CharactersWithSpaces>5503</CharactersWithSpaces>
  <SharedDoc>false</SharedDoc>
  <HLinks>
    <vt:vector size="6" baseType="variant">
      <vt:variant>
        <vt:i4>3473446</vt:i4>
      </vt:variant>
      <vt:variant>
        <vt:i4>0</vt:i4>
      </vt:variant>
      <vt:variant>
        <vt:i4>0</vt:i4>
      </vt:variant>
      <vt:variant>
        <vt:i4>5</vt:i4>
      </vt:variant>
      <vt:variant>
        <vt:lpwstr>https://www.gre.ac.uk/articles/public-relations/articles/our-values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Liz Laurence</dc:creator>
  <cp:keywords/>
  <cp:lastModifiedBy>Abid Khan</cp:lastModifiedBy>
  <cp:revision>2</cp:revision>
  <cp:lastPrinted>2011-06-10T06:42:00Z</cp:lastPrinted>
  <dcterms:created xsi:type="dcterms:W3CDTF">2024-04-04T13:25:00Z</dcterms:created>
  <dcterms:modified xsi:type="dcterms:W3CDTF">2024-04-04T13:25:00Z</dcterms:modified>
</cp:coreProperties>
</file>